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Lines="0" w:beforeAutospacing="0" w:after="0" w:afterLines="0" w:afterAutospacing="0" w:line="599" w:lineRule="exact"/>
        <w:ind w:left="0" w:right="0"/>
        <w:jc w:val="center"/>
        <w:rPr>
          <w:rFonts w:hint="default" w:ascii="Times New Roman" w:hAnsi="Times New Roman" w:eastAsia="方正小标宋简体" w:cs="Times New Roman"/>
          <w:spacing w:val="0"/>
          <w:kern w:val="2"/>
          <w:sz w:val="44"/>
          <w:szCs w:val="44"/>
        </w:rPr>
      </w:pPr>
      <w:r>
        <w:rPr>
          <w:rFonts w:hint="default" w:ascii="Times New Roman" w:hAnsi="Times New Roman" w:eastAsia="方正小标宋简体" w:cs="Times New Roman"/>
          <w:spacing w:val="0"/>
          <w:kern w:val="2"/>
          <w:sz w:val="44"/>
          <w:szCs w:val="44"/>
          <w:lang w:val="en-US" w:eastAsia="zh-CN" w:bidi="ar"/>
        </w:rPr>
        <w:t>235</w:t>
      </w:r>
      <w:r>
        <w:rPr>
          <w:rFonts w:hint="default" w:ascii="方正小标宋简体" w:hAnsi="方正小标宋简体" w:eastAsia="方正小标宋简体" w:cs="方正小标宋简体"/>
          <w:spacing w:val="0"/>
          <w:kern w:val="2"/>
          <w:sz w:val="44"/>
          <w:szCs w:val="44"/>
          <w:lang w:val="en-US" w:eastAsia="zh-CN" w:bidi="ar"/>
        </w:rPr>
        <w:t>国道金东安里至楼店段工程项目绿化工程第</w:t>
      </w:r>
      <w:r>
        <w:rPr>
          <w:rFonts w:hint="default" w:ascii="Times New Roman" w:hAnsi="Times New Roman" w:eastAsia="方正小标宋简体" w:cs="Times New Roman"/>
          <w:spacing w:val="0"/>
          <w:kern w:val="2"/>
          <w:sz w:val="44"/>
          <w:szCs w:val="44"/>
          <w:lang w:val="en-US" w:eastAsia="zh-CN" w:bidi="ar"/>
        </w:rPr>
        <w:t>LH01</w:t>
      </w:r>
      <w:r>
        <w:rPr>
          <w:rFonts w:hint="default" w:ascii="方正小标宋简体" w:hAnsi="方正小标宋简体" w:eastAsia="方正小标宋简体" w:cs="方正小标宋简体"/>
          <w:spacing w:val="0"/>
          <w:kern w:val="2"/>
          <w:sz w:val="44"/>
          <w:szCs w:val="44"/>
          <w:lang w:val="en-US" w:eastAsia="zh-CN" w:bidi="ar"/>
        </w:rPr>
        <w:t>标段投诉处理意见</w:t>
      </w:r>
    </w:p>
    <w:p>
      <w:pPr>
        <w:keepNext w:val="0"/>
        <w:keepLines w:val="0"/>
        <w:widowControl/>
        <w:suppressLineNumbers w:val="0"/>
        <w:adjustRightInd w:val="0"/>
        <w:snapToGrid w:val="0"/>
        <w:spacing w:before="0" w:beforeLines="0" w:beforeAutospacing="0" w:after="0" w:afterLines="0" w:afterAutospacing="0" w:line="599" w:lineRule="exact"/>
        <w:ind w:left="0" w:right="0"/>
        <w:jc w:val="left"/>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 xml:space="preserve"> </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投诉人：坤越建设工程有限公司</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住所地：郑州市中原区桐柏南路</w:t>
      </w:r>
      <w:r>
        <w:rPr>
          <w:rFonts w:hint="default" w:ascii="Times New Roman" w:hAnsi="Times New Roman" w:eastAsia="仿宋_GB2312" w:cs="Times New Roman"/>
          <w:spacing w:val="0"/>
          <w:kern w:val="2"/>
          <w:sz w:val="32"/>
          <w:szCs w:val="32"/>
          <w:lang w:val="en-US" w:eastAsia="zh-CN" w:bidi="ar"/>
        </w:rPr>
        <w:t>238</w:t>
      </w:r>
      <w:r>
        <w:rPr>
          <w:rFonts w:hint="default" w:ascii="仿宋_GB2312" w:hAnsi="Times New Roman" w:eastAsia="仿宋_GB2312" w:cs="仿宋_GB2312"/>
          <w:spacing w:val="0"/>
          <w:kern w:val="2"/>
          <w:sz w:val="32"/>
          <w:szCs w:val="32"/>
          <w:lang w:val="en-US" w:eastAsia="zh-CN" w:bidi="ar"/>
        </w:rPr>
        <w:t>号</w:t>
      </w:r>
      <w:r>
        <w:rPr>
          <w:rFonts w:hint="default" w:ascii="Times New Roman" w:hAnsi="Times New Roman" w:eastAsia="仿宋_GB2312" w:cs="Times New Roman"/>
          <w:spacing w:val="0"/>
          <w:kern w:val="2"/>
          <w:sz w:val="32"/>
          <w:szCs w:val="32"/>
          <w:lang w:val="en-US" w:eastAsia="zh-CN" w:bidi="ar"/>
        </w:rPr>
        <w:t>3</w:t>
      </w:r>
      <w:r>
        <w:rPr>
          <w:rFonts w:hint="default" w:ascii="仿宋_GB2312" w:hAnsi="Times New Roman" w:eastAsia="仿宋_GB2312" w:cs="仿宋_GB2312"/>
          <w:spacing w:val="0"/>
          <w:kern w:val="2"/>
          <w:sz w:val="32"/>
          <w:szCs w:val="32"/>
          <w:lang w:val="en-US" w:eastAsia="zh-CN" w:bidi="ar"/>
        </w:rPr>
        <w:t>号楼</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层</w:t>
      </w:r>
      <w:r>
        <w:rPr>
          <w:rFonts w:hint="default" w:ascii="Times New Roman" w:hAnsi="Times New Roman" w:eastAsia="仿宋_GB2312" w:cs="Times New Roman"/>
          <w:spacing w:val="0"/>
          <w:kern w:val="2"/>
          <w:sz w:val="32"/>
          <w:szCs w:val="32"/>
          <w:lang w:val="en-US" w:eastAsia="zh-CN" w:bidi="ar"/>
        </w:rPr>
        <w:t>1002</w:t>
      </w:r>
      <w:r>
        <w:rPr>
          <w:rFonts w:hint="default" w:ascii="仿宋_GB2312" w:hAnsi="Times New Roman" w:eastAsia="仿宋_GB2312" w:cs="仿宋_GB2312"/>
          <w:spacing w:val="0"/>
          <w:kern w:val="2"/>
          <w:sz w:val="32"/>
          <w:szCs w:val="32"/>
          <w:lang w:val="en-US" w:eastAsia="zh-CN" w:bidi="ar"/>
        </w:rPr>
        <w:t>号</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法定代表人：王银平</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被投诉人：河北聚邦建设工程有限公司</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住所地：河北省石家庄长安区体育北大街盛益华苑</w:t>
      </w:r>
      <w:r>
        <w:rPr>
          <w:rFonts w:hint="default" w:ascii="Times New Roman" w:hAnsi="Times New Roman" w:eastAsia="仿宋_GB2312" w:cs="Times New Roman"/>
          <w:spacing w:val="0"/>
          <w:kern w:val="2"/>
          <w:sz w:val="32"/>
          <w:szCs w:val="32"/>
          <w:lang w:val="en-US" w:eastAsia="zh-CN" w:bidi="ar"/>
        </w:rPr>
        <w:t>2</w:t>
      </w:r>
      <w:r>
        <w:rPr>
          <w:rFonts w:hint="default" w:ascii="仿宋_GB2312" w:hAnsi="Times New Roman" w:eastAsia="仿宋_GB2312" w:cs="仿宋_GB2312"/>
          <w:spacing w:val="0"/>
          <w:kern w:val="2"/>
          <w:sz w:val="32"/>
          <w:szCs w:val="32"/>
          <w:lang w:val="en-US" w:eastAsia="zh-CN" w:bidi="ar"/>
        </w:rPr>
        <w:t>号楼</w:t>
      </w: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单位</w:t>
      </w:r>
      <w:r>
        <w:rPr>
          <w:rFonts w:hint="default" w:ascii="Times New Roman" w:hAnsi="Times New Roman" w:eastAsia="仿宋_GB2312" w:cs="Times New Roman"/>
          <w:spacing w:val="0"/>
          <w:kern w:val="2"/>
          <w:sz w:val="32"/>
          <w:szCs w:val="32"/>
          <w:lang w:val="en-US" w:eastAsia="zh-CN" w:bidi="ar"/>
        </w:rPr>
        <w:t>2502</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法定代表人：李策策</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招标人：金华市交通投资集团有限公司</w:t>
      </w:r>
    </w:p>
    <w:p>
      <w:pPr>
        <w:pStyle w:val="3"/>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 xml:space="preserve"> </w:t>
      </w:r>
    </w:p>
    <w:p>
      <w:pPr>
        <w:keepNext w:val="0"/>
        <w:keepLines w:val="0"/>
        <w:widowControl w:val="0"/>
        <w:suppressLineNumbers w:val="0"/>
        <w:suppressAutoHyphens/>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在</w:t>
      </w:r>
      <w:r>
        <w:rPr>
          <w:rFonts w:hint="default" w:ascii="Times New Roman" w:hAnsi="Times New Roman" w:eastAsia="仿宋_GB2312" w:cs="Times New Roman"/>
          <w:spacing w:val="0"/>
          <w:kern w:val="2"/>
          <w:sz w:val="32"/>
          <w:szCs w:val="32"/>
          <w:lang w:val="en-US" w:eastAsia="zh-CN" w:bidi="ar"/>
        </w:rPr>
        <w:t>235</w:t>
      </w:r>
      <w:r>
        <w:rPr>
          <w:rFonts w:hint="default" w:ascii="仿宋_GB2312" w:hAnsi="Times New Roman" w:eastAsia="仿宋_GB2312" w:cs="仿宋_GB2312"/>
          <w:spacing w:val="0"/>
          <w:kern w:val="2"/>
          <w:sz w:val="32"/>
          <w:szCs w:val="32"/>
          <w:lang w:val="en-US" w:eastAsia="zh-CN" w:bidi="ar"/>
        </w:rPr>
        <w:t>国道金东安里至楼店段工程项目绿化工程第</w:t>
      </w:r>
      <w:r>
        <w:rPr>
          <w:rFonts w:hint="default" w:ascii="Times New Roman" w:hAnsi="Times New Roman" w:eastAsia="仿宋_GB2312" w:cs="Times New Roman"/>
          <w:spacing w:val="0"/>
          <w:kern w:val="2"/>
          <w:sz w:val="32"/>
          <w:szCs w:val="32"/>
          <w:lang w:val="en-US" w:eastAsia="zh-CN" w:bidi="ar"/>
        </w:rPr>
        <w:t>LH01</w:t>
      </w:r>
      <w:r>
        <w:rPr>
          <w:rFonts w:hint="default" w:ascii="仿宋_GB2312" w:hAnsi="Times New Roman" w:eastAsia="仿宋_GB2312" w:cs="仿宋_GB2312"/>
          <w:spacing w:val="0"/>
          <w:kern w:val="2"/>
          <w:sz w:val="32"/>
          <w:szCs w:val="32"/>
          <w:lang w:val="en-US" w:eastAsia="zh-CN" w:bidi="ar"/>
        </w:rPr>
        <w:t>标段</w:t>
      </w:r>
      <w:r>
        <w:rPr>
          <w:rFonts w:hint="default" w:ascii="仿宋_GB2312" w:hAnsi="Times New Roman" w:eastAsia="仿宋_GB2312" w:cs="仿宋_GB2312"/>
          <w:color w:val="000000"/>
          <w:spacing w:val="0"/>
          <w:kern w:val="2"/>
          <w:sz w:val="32"/>
          <w:szCs w:val="32"/>
          <w:lang w:val="en-US" w:eastAsia="zh-CN" w:bidi="ar"/>
        </w:rPr>
        <w:t>招投标过程中，投诉人</w:t>
      </w:r>
      <w:r>
        <w:rPr>
          <w:rFonts w:hint="default" w:ascii="仿宋_GB2312" w:hAnsi="Times New Roman" w:eastAsia="仿宋_GB2312" w:cs="仿宋_GB2312"/>
          <w:color w:val="000000"/>
          <w:spacing w:val="0"/>
          <w:kern w:val="0"/>
          <w:sz w:val="32"/>
          <w:szCs w:val="32"/>
          <w:lang w:val="en-US" w:eastAsia="zh-CN" w:bidi="ar"/>
        </w:rPr>
        <w:t>坤越建设工程有限公司</w:t>
      </w:r>
      <w:r>
        <w:rPr>
          <w:rFonts w:hint="default" w:ascii="仿宋_GB2312" w:hAnsi="Times New Roman" w:eastAsia="仿宋_GB2312" w:cs="仿宋_GB2312"/>
          <w:color w:val="000000"/>
          <w:spacing w:val="0"/>
          <w:kern w:val="2"/>
          <w:sz w:val="32"/>
          <w:szCs w:val="32"/>
          <w:lang w:val="en-US" w:eastAsia="zh-CN" w:bidi="ar"/>
        </w:rPr>
        <w:t>于</w:t>
      </w:r>
      <w:r>
        <w:rPr>
          <w:rFonts w:hint="default" w:ascii="Times New Roman" w:hAnsi="Times New Roman" w:eastAsia="仿宋_GB2312" w:cs="Times New Roman"/>
          <w:color w:val="000000"/>
          <w:spacing w:val="0"/>
          <w:kern w:val="2"/>
          <w:sz w:val="32"/>
          <w:szCs w:val="32"/>
          <w:lang w:val="en-US" w:eastAsia="zh-CN" w:bidi="ar"/>
        </w:rPr>
        <w:t>2022</w:t>
      </w:r>
      <w:r>
        <w:rPr>
          <w:rFonts w:hint="default"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1</w:t>
      </w:r>
      <w:r>
        <w:rPr>
          <w:rFonts w:hint="default" w:ascii="Times New Roman" w:hAnsi="Times New Roman" w:eastAsia="仿宋_GB2312" w:cs="Times New Roman"/>
          <w:spacing w:val="0"/>
          <w:kern w:val="2"/>
          <w:sz w:val="32"/>
          <w:szCs w:val="32"/>
          <w:lang w:val="en-US" w:eastAsia="zh-CN" w:bidi="ar"/>
        </w:rPr>
        <w:t>2</w:t>
      </w:r>
      <w:r>
        <w:rPr>
          <w:rFonts w:hint="default" w:ascii="仿宋_GB2312" w:hAnsi="Times New Roman" w:eastAsia="仿宋_GB2312" w:cs="仿宋_GB2312"/>
          <w:spacing w:val="0"/>
          <w:kern w:val="2"/>
          <w:sz w:val="32"/>
          <w:szCs w:val="32"/>
          <w:lang w:val="en-US" w:eastAsia="zh-CN" w:bidi="ar"/>
        </w:rPr>
        <w:t>月</w:t>
      </w:r>
      <w:r>
        <w:rPr>
          <w:rFonts w:hint="default" w:ascii="Times New Roman" w:hAnsi="Times New Roman" w:eastAsia="仿宋_GB2312" w:cs="Times New Roman"/>
          <w:spacing w:val="0"/>
          <w:kern w:val="2"/>
          <w:sz w:val="32"/>
          <w:szCs w:val="32"/>
          <w:lang w:val="en-US" w:eastAsia="zh-CN" w:bidi="ar"/>
        </w:rPr>
        <w:t>19</w:t>
      </w:r>
      <w:r>
        <w:rPr>
          <w:rFonts w:hint="default" w:ascii="仿宋_GB2312" w:hAnsi="Times New Roman" w:eastAsia="仿宋_GB2312" w:cs="仿宋_GB2312"/>
          <w:spacing w:val="0"/>
          <w:kern w:val="2"/>
          <w:sz w:val="32"/>
          <w:szCs w:val="32"/>
          <w:lang w:val="en-US" w:eastAsia="zh-CN" w:bidi="ar"/>
        </w:rPr>
        <w:t>日提起</w:t>
      </w:r>
      <w:r>
        <w:rPr>
          <w:rFonts w:hint="default" w:ascii="仿宋_GB2312" w:hAnsi="Times New Roman" w:eastAsia="仿宋_GB2312" w:cs="仿宋_GB2312"/>
          <w:color w:val="000000"/>
          <w:spacing w:val="0"/>
          <w:kern w:val="2"/>
          <w:sz w:val="32"/>
          <w:szCs w:val="32"/>
          <w:lang w:val="en-US" w:eastAsia="zh-CN" w:bidi="ar"/>
        </w:rPr>
        <w:t>投诉。本机关依法受理该投诉事项，通</w:t>
      </w:r>
      <w:r>
        <w:rPr>
          <w:rFonts w:hint="default" w:ascii="仿宋_GB2312" w:hAnsi="Times New Roman" w:eastAsia="仿宋_GB2312" w:cs="仿宋_GB2312"/>
          <w:spacing w:val="0"/>
          <w:kern w:val="2"/>
          <w:sz w:val="32"/>
          <w:szCs w:val="32"/>
          <w:lang w:val="en-US" w:eastAsia="zh-CN" w:bidi="ar"/>
        </w:rPr>
        <w:t>过调阅招标文件、投标文件等资料，</w:t>
      </w:r>
      <w:r>
        <w:rPr>
          <w:rFonts w:hint="default" w:ascii="仿宋_GB2312" w:hAnsi="Times New Roman" w:eastAsia="仿宋_GB2312" w:cs="仿宋_GB2312"/>
          <w:spacing w:val="0"/>
          <w:kern w:val="0"/>
          <w:sz w:val="32"/>
          <w:szCs w:val="32"/>
          <w:lang w:val="en-US" w:eastAsia="zh-CN" w:bidi="ar"/>
        </w:rPr>
        <w:t>函询招标人、</w:t>
      </w:r>
      <w:r>
        <w:rPr>
          <w:rFonts w:hint="default" w:ascii="仿宋_GB2312" w:hAnsi="Times New Roman" w:eastAsia="仿宋_GB2312" w:cs="仿宋_GB2312"/>
          <w:color w:val="000000"/>
          <w:spacing w:val="0"/>
          <w:kern w:val="2"/>
          <w:sz w:val="32"/>
          <w:szCs w:val="32"/>
          <w:lang w:val="en-US" w:eastAsia="zh-CN" w:bidi="ar"/>
        </w:rPr>
        <w:t>被投诉人、涉案项目及业绩参与单位等方式进行了调查。现本案调</w:t>
      </w:r>
      <w:r>
        <w:rPr>
          <w:rFonts w:hint="default" w:ascii="仿宋_GB2312" w:hAnsi="Times New Roman" w:eastAsia="仿宋_GB2312" w:cs="仿宋_GB2312"/>
          <w:spacing w:val="0"/>
          <w:kern w:val="2"/>
          <w:sz w:val="32"/>
          <w:szCs w:val="32"/>
          <w:lang w:val="en-US" w:eastAsia="zh-CN" w:bidi="ar"/>
        </w:rPr>
        <w:t>查程序履行完毕。</w:t>
      </w:r>
    </w:p>
    <w:p>
      <w:pPr>
        <w:keepNext w:val="0"/>
        <w:keepLines w:val="0"/>
        <w:widowControl w:val="0"/>
        <w:suppressLineNumbers w:val="0"/>
        <w:autoSpaceDE w:val="0"/>
        <w:autoSpaceDN/>
        <w:spacing w:before="0" w:beforeAutospacing="0" w:after="0" w:afterAutospacing="0" w:line="599" w:lineRule="exact"/>
        <w:ind w:left="0" w:leftChars="0" w:right="0" w:firstLine="643" w:firstLineChars="200"/>
        <w:jc w:val="both"/>
        <w:rPr>
          <w:rFonts w:hint="default" w:ascii="Times New Roman" w:hAnsi="Times New Roman" w:eastAsia="仿宋_GB2312" w:cs="Times New Roman"/>
          <w:b/>
          <w:color w:val="FF0000"/>
          <w:spacing w:val="0"/>
          <w:kern w:val="2"/>
          <w:sz w:val="32"/>
          <w:szCs w:val="32"/>
        </w:rPr>
      </w:pPr>
      <w:r>
        <w:rPr>
          <w:rFonts w:hint="default" w:ascii="仿宋_GB2312" w:hAnsi="Times New Roman" w:eastAsia="仿宋_GB2312" w:cs="仿宋_GB2312"/>
          <w:b/>
          <w:color w:val="000000"/>
          <w:spacing w:val="0"/>
          <w:kern w:val="2"/>
          <w:sz w:val="32"/>
          <w:szCs w:val="32"/>
          <w:lang w:val="en-US" w:eastAsia="zh-CN" w:bidi="ar"/>
        </w:rPr>
        <w:t>投诉事项及主张：</w:t>
      </w:r>
      <w:r>
        <w:rPr>
          <w:rFonts w:hint="default" w:ascii="仿宋_GB2312" w:hAnsi="Times New Roman" w:eastAsia="仿宋_GB2312" w:cs="仿宋_GB2312"/>
          <w:color w:val="000000"/>
          <w:spacing w:val="0"/>
          <w:kern w:val="2"/>
          <w:sz w:val="32"/>
          <w:szCs w:val="32"/>
          <w:lang w:val="en-US" w:eastAsia="zh-CN" w:bidi="ar"/>
        </w:rPr>
        <w:t>中标候选人河北聚邦建设工程有限公司（以下简称为</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聚邦建设公司</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）拟任项目经理（负责人）存在在建合同工程，投标业绩存在弄虚作假。</w:t>
      </w:r>
    </w:p>
    <w:p>
      <w:pPr>
        <w:keepNext w:val="0"/>
        <w:keepLines w:val="0"/>
        <w:widowControl w:val="0"/>
        <w:suppressLineNumbers w:val="0"/>
        <w:autoSpaceDE w:val="0"/>
        <w:autoSpaceDN/>
        <w:spacing w:before="0" w:beforeAutospacing="0" w:after="0" w:afterAutospacing="0" w:line="599" w:lineRule="exact"/>
        <w:ind w:left="0" w:leftChars="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1.</w:t>
      </w:r>
      <w:r>
        <w:rPr>
          <w:rFonts w:hint="default" w:ascii="仿宋_GB2312" w:hAnsi="Times New Roman" w:eastAsia="仿宋_GB2312" w:cs="仿宋_GB2312"/>
          <w:color w:val="000000"/>
          <w:spacing w:val="0"/>
          <w:kern w:val="2"/>
          <w:sz w:val="32"/>
          <w:szCs w:val="32"/>
          <w:lang w:val="en-US" w:eastAsia="zh-CN" w:bidi="ar"/>
        </w:rPr>
        <w:t>本标段投标过程中聚邦建设公司所用的项目经理为陈同，根据石家庄公共资源交易网查询显示，</w:t>
      </w:r>
      <w:r>
        <w:rPr>
          <w:rFonts w:hint="default" w:ascii="仿宋_GB2312" w:hAnsi="Times New Roman" w:eastAsia="仿宋_GB2312" w:cs="仿宋_GB2312"/>
          <w:b w:val="0"/>
          <w:color w:val="000000"/>
          <w:spacing w:val="0"/>
          <w:kern w:val="2"/>
          <w:sz w:val="32"/>
          <w:szCs w:val="32"/>
          <w:lang w:val="en-US" w:eastAsia="zh-CN" w:bidi="ar"/>
        </w:rPr>
        <w:t>陈同于</w:t>
      </w:r>
      <w:r>
        <w:rPr>
          <w:rFonts w:hint="default" w:ascii="Times New Roman" w:hAnsi="Times New Roman" w:eastAsia="仿宋_GB2312" w:cs="Times New Roman"/>
          <w:color w:val="000000"/>
          <w:spacing w:val="0"/>
          <w:kern w:val="2"/>
          <w:sz w:val="32"/>
          <w:szCs w:val="32"/>
          <w:lang w:val="en-US" w:eastAsia="zh-CN" w:bidi="ar"/>
        </w:rPr>
        <w:t>2021</w:t>
      </w:r>
      <w:r>
        <w:rPr>
          <w:rFonts w:hint="default"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6</w:t>
      </w:r>
      <w:r>
        <w:rPr>
          <w:rFonts w:hint="default"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30</w:t>
      </w:r>
      <w:r>
        <w:rPr>
          <w:rFonts w:hint="default" w:ascii="仿宋_GB2312" w:hAnsi="Times New Roman" w:eastAsia="仿宋_GB2312" w:cs="仿宋_GB2312"/>
          <w:color w:val="000000"/>
          <w:spacing w:val="0"/>
          <w:kern w:val="2"/>
          <w:sz w:val="32"/>
          <w:szCs w:val="32"/>
          <w:lang w:val="en-US" w:eastAsia="zh-CN" w:bidi="ar"/>
        </w:rPr>
        <w:t>日中标</w:t>
      </w:r>
      <w:r>
        <w:rPr>
          <w:rFonts w:hint="default" w:ascii="Times New Roman" w:hAnsi="Times New Roman" w:eastAsia="仿宋_GB2312" w:cs="Times New Roman"/>
          <w:color w:val="000000"/>
          <w:spacing w:val="0"/>
          <w:kern w:val="2"/>
          <w:sz w:val="32"/>
          <w:szCs w:val="32"/>
          <w:lang w:val="en-US" w:eastAsia="zh-CN" w:bidi="ar"/>
        </w:rPr>
        <w:t>“2021</w:t>
      </w:r>
      <w:r>
        <w:rPr>
          <w:rFonts w:hint="default" w:ascii="仿宋_GB2312" w:hAnsi="Times New Roman" w:eastAsia="仿宋_GB2312" w:cs="仿宋_GB2312"/>
          <w:color w:val="000000"/>
          <w:spacing w:val="0"/>
          <w:kern w:val="2"/>
          <w:sz w:val="32"/>
          <w:szCs w:val="32"/>
          <w:lang w:val="en-US" w:eastAsia="zh-CN" w:bidi="ar"/>
        </w:rPr>
        <w:t>年城市水系社会化管护项目太平河中</w:t>
      </w:r>
      <w:r>
        <w:rPr>
          <w:rFonts w:hint="default" w:ascii="仿宋_GB2312" w:hAnsi="Times New Roman" w:eastAsia="仿宋_GB2312" w:cs="仿宋_GB2312"/>
          <w:spacing w:val="0"/>
          <w:kern w:val="2"/>
          <w:sz w:val="32"/>
          <w:szCs w:val="32"/>
          <w:lang w:val="en-US" w:eastAsia="zh-CN" w:bidi="ar"/>
        </w:rPr>
        <w:t>心</w:t>
      </w:r>
      <w:r>
        <w:rPr>
          <w:rFonts w:hint="default" w:ascii="仿宋_GB2312" w:hAnsi="Times New Roman" w:eastAsia="仿宋_GB2312" w:cs="仿宋_GB2312"/>
          <w:b w:val="0"/>
          <w:spacing w:val="0"/>
          <w:kern w:val="2"/>
          <w:sz w:val="32"/>
          <w:szCs w:val="32"/>
          <w:lang w:val="en-US" w:eastAsia="zh-CN" w:bidi="ar"/>
        </w:rPr>
        <w:t>五标</w:t>
      </w:r>
      <w:r>
        <w:rPr>
          <w:rFonts w:hint="default" w:ascii="仿宋_GB2312" w:hAnsi="Times New Roman" w:eastAsia="仿宋_GB2312" w:cs="仿宋_GB2312"/>
          <w:b w:val="0"/>
          <w:color w:val="000000"/>
          <w:spacing w:val="0"/>
          <w:kern w:val="2"/>
          <w:sz w:val="32"/>
          <w:szCs w:val="32"/>
          <w:lang w:val="en-US" w:eastAsia="zh-CN" w:bidi="ar"/>
        </w:rPr>
        <w:t>段</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，工期二年，工程工期未过。根据招标文件资格审查条件对拟委任项目经理是否有</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在建合同工程</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原则的认定，拟任项目经理陈同应为有在建合同工程。</w:t>
      </w:r>
    </w:p>
    <w:p>
      <w:pPr>
        <w:keepNext w:val="0"/>
        <w:keepLines w:val="0"/>
        <w:widowControl w:val="0"/>
        <w:suppressLineNumbers w:val="0"/>
        <w:autoSpaceDE w:val="0"/>
        <w:autoSpaceDN/>
        <w:spacing w:before="0" w:beforeAutospacing="0" w:after="0" w:afterAutospacing="0" w:line="599" w:lineRule="exact"/>
        <w:ind w:left="0" w:leftChars="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2.</w:t>
      </w:r>
      <w:r>
        <w:rPr>
          <w:rFonts w:hint="default" w:ascii="仿宋_GB2312" w:hAnsi="Times New Roman" w:eastAsia="仿宋_GB2312" w:cs="仿宋_GB2312"/>
          <w:color w:val="000000"/>
          <w:spacing w:val="0"/>
          <w:kern w:val="2"/>
          <w:sz w:val="32"/>
          <w:szCs w:val="32"/>
          <w:lang w:val="en-US" w:eastAsia="zh-CN" w:bidi="ar"/>
        </w:rPr>
        <w:t>我单位特去该项目现场了解情况，找到该项目所在地，事实上聚邦建设公司投标文件提供的业绩</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水峪公园观光景区</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景观绿化施工</w:t>
      </w:r>
      <w:r>
        <w:rPr>
          <w:rFonts w:hint="default" w:ascii="仿宋_GB2312" w:hAnsi="Times New Roman" w:eastAsia="仿宋_GB2312" w:cs="仿宋_GB2312"/>
          <w:b w:val="0"/>
          <w:spacing w:val="0"/>
          <w:kern w:val="2"/>
          <w:sz w:val="32"/>
          <w:szCs w:val="32"/>
          <w:lang w:val="en-US" w:eastAsia="zh-CN" w:bidi="ar"/>
        </w:rPr>
        <w:t>一标段</w:t>
      </w:r>
      <w:r>
        <w:rPr>
          <w:rFonts w:hint="default" w:ascii="Times New Roman" w:hAnsi="Times New Roman" w:eastAsia="仿宋_GB2312" w:cs="Times New Roman"/>
          <w:b w:val="0"/>
          <w:spacing w:val="0"/>
          <w:kern w:val="2"/>
          <w:sz w:val="32"/>
          <w:szCs w:val="32"/>
          <w:lang w:val="en-US" w:eastAsia="zh-CN" w:bidi="ar"/>
        </w:rPr>
        <w:t>”</w:t>
      </w:r>
      <w:r>
        <w:rPr>
          <w:rFonts w:hint="default" w:ascii="仿宋_GB2312" w:hAnsi="Times New Roman" w:eastAsia="仿宋_GB2312" w:cs="仿宋_GB2312"/>
          <w:b w:val="0"/>
          <w:spacing w:val="0"/>
          <w:kern w:val="2"/>
          <w:sz w:val="32"/>
          <w:szCs w:val="32"/>
          <w:lang w:val="en-US" w:eastAsia="zh-CN" w:bidi="ar"/>
        </w:rPr>
        <w:t>并</w:t>
      </w:r>
      <w:r>
        <w:rPr>
          <w:rFonts w:hint="default" w:ascii="仿宋_GB2312" w:hAnsi="Times New Roman" w:eastAsia="仿宋_GB2312" w:cs="仿宋_GB2312"/>
          <w:spacing w:val="0"/>
          <w:kern w:val="2"/>
          <w:sz w:val="32"/>
          <w:szCs w:val="32"/>
          <w:lang w:val="en-US" w:eastAsia="zh-CN" w:bidi="ar"/>
        </w:rPr>
        <w:t>不存在，现场没有任何绿化，为虚假业绩。</w:t>
      </w:r>
    </w:p>
    <w:p>
      <w:pPr>
        <w:keepNext w:val="0"/>
        <w:keepLines w:val="0"/>
        <w:widowControl w:val="0"/>
        <w:suppressLineNumbers w:val="0"/>
        <w:autoSpaceDE w:val="0"/>
        <w:autoSpaceDN/>
        <w:spacing w:before="0" w:beforeAutospacing="0" w:after="0" w:afterAutospacing="0" w:line="599" w:lineRule="exact"/>
        <w:ind w:left="0" w:leftChars="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投诉人要求取消聚邦建设公司中标候选人资格，并重新评审。</w:t>
      </w:r>
    </w:p>
    <w:p>
      <w:pPr>
        <w:pStyle w:val="2"/>
        <w:keepNext w:val="0"/>
        <w:keepLines w:val="0"/>
        <w:widowControl w:val="0"/>
        <w:suppressLineNumbers w:val="0"/>
        <w:autoSpaceDE w:val="0"/>
        <w:autoSpaceDN/>
        <w:spacing w:before="0" w:beforeAutospacing="0" w:after="0" w:afterAutospacing="0" w:line="599" w:lineRule="exact"/>
        <w:ind w:left="0" w:leftChars="0" w:right="0" w:firstLine="643" w:firstLineChars="200"/>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b/>
          <w:color w:val="000000"/>
          <w:spacing w:val="0"/>
          <w:kern w:val="2"/>
          <w:sz w:val="32"/>
          <w:szCs w:val="32"/>
        </w:rPr>
        <w:t>被投</w:t>
      </w:r>
      <w:r>
        <w:rPr>
          <w:rFonts w:hint="default" w:ascii="仿宋_GB2312" w:hAnsi="Times New Roman" w:eastAsia="仿宋_GB2312" w:cs="仿宋_GB2312"/>
          <w:b/>
          <w:spacing w:val="0"/>
          <w:kern w:val="2"/>
          <w:sz w:val="32"/>
          <w:szCs w:val="32"/>
        </w:rPr>
        <w:t>诉人（聚邦建设公司）申</w:t>
      </w:r>
      <w:r>
        <w:rPr>
          <w:rFonts w:hint="default" w:ascii="仿宋_GB2312" w:hAnsi="Times New Roman" w:eastAsia="仿宋_GB2312" w:cs="仿宋_GB2312"/>
          <w:b/>
          <w:color w:val="000000"/>
          <w:spacing w:val="0"/>
          <w:kern w:val="2"/>
          <w:sz w:val="32"/>
          <w:szCs w:val="32"/>
        </w:rPr>
        <w:t>辩：</w:t>
      </w:r>
      <w:r>
        <w:rPr>
          <w:rFonts w:hint="default" w:ascii="Times New Roman" w:hAnsi="Times New Roman" w:eastAsia="仿宋_GB2312" w:cs="Times New Roman"/>
          <w:color w:val="000000"/>
          <w:spacing w:val="0"/>
          <w:kern w:val="2"/>
          <w:sz w:val="32"/>
          <w:szCs w:val="32"/>
        </w:rPr>
        <w:t>“2021</w:t>
      </w:r>
      <w:r>
        <w:rPr>
          <w:rFonts w:hint="default" w:ascii="仿宋_GB2312" w:hAnsi="Times New Roman" w:eastAsia="仿宋_GB2312" w:cs="仿宋_GB2312"/>
          <w:color w:val="000000"/>
          <w:spacing w:val="0"/>
          <w:kern w:val="2"/>
          <w:sz w:val="32"/>
          <w:szCs w:val="32"/>
        </w:rPr>
        <w:t>年城市水系社会化管护项目太平河中</w:t>
      </w:r>
      <w:r>
        <w:rPr>
          <w:rFonts w:hint="default" w:ascii="仿宋_GB2312" w:hAnsi="Times New Roman" w:eastAsia="仿宋_GB2312" w:cs="仿宋_GB2312"/>
          <w:spacing w:val="0"/>
          <w:kern w:val="2"/>
          <w:sz w:val="32"/>
          <w:szCs w:val="32"/>
        </w:rPr>
        <w:t>心五标</w:t>
      </w:r>
      <w:r>
        <w:rPr>
          <w:rFonts w:hint="default" w:ascii="仿宋_GB2312" w:hAnsi="Times New Roman" w:eastAsia="仿宋_GB2312" w:cs="仿宋_GB2312"/>
          <w:color w:val="000000"/>
          <w:spacing w:val="0"/>
          <w:kern w:val="2"/>
          <w:sz w:val="32"/>
          <w:szCs w:val="32"/>
        </w:rPr>
        <w:t>段</w:t>
      </w:r>
      <w:r>
        <w:rPr>
          <w:rFonts w:hint="default" w:ascii="Times New Roman" w:hAnsi="Times New Roman" w:eastAsia="仿宋_GB2312" w:cs="Times New Roman"/>
          <w:color w:val="000000"/>
          <w:spacing w:val="0"/>
          <w:kern w:val="2"/>
          <w:sz w:val="32"/>
          <w:szCs w:val="32"/>
        </w:rPr>
        <w:t>”</w:t>
      </w:r>
      <w:r>
        <w:rPr>
          <w:rFonts w:hint="default" w:ascii="仿宋_GB2312" w:hAnsi="Times New Roman" w:eastAsia="仿宋_GB2312" w:cs="仿宋_GB2312"/>
          <w:spacing w:val="0"/>
          <w:kern w:val="2"/>
          <w:sz w:val="32"/>
          <w:szCs w:val="32"/>
        </w:rPr>
        <w:t>中标公告公示</w:t>
      </w:r>
      <w:r>
        <w:rPr>
          <w:rFonts w:hint="default" w:ascii="仿宋_GB2312" w:hAnsi="Times New Roman" w:eastAsia="仿宋_GB2312" w:cs="仿宋_GB2312"/>
          <w:color w:val="000000"/>
          <w:spacing w:val="0"/>
          <w:kern w:val="2"/>
          <w:sz w:val="32"/>
          <w:szCs w:val="32"/>
        </w:rPr>
        <w:t>的项目经理为陈同，因身体原因，经项目业主石家庄市城市水系园林中心同意于</w:t>
      </w:r>
      <w:r>
        <w:rPr>
          <w:rFonts w:hint="default" w:ascii="Times New Roman" w:hAnsi="Times New Roman" w:eastAsia="仿宋_GB2312" w:cs="Times New Roman"/>
          <w:color w:val="000000"/>
          <w:spacing w:val="0"/>
          <w:kern w:val="2"/>
          <w:sz w:val="32"/>
          <w:szCs w:val="32"/>
        </w:rPr>
        <w:t>2021</w:t>
      </w:r>
      <w:r>
        <w:rPr>
          <w:rFonts w:hint="default" w:ascii="仿宋_GB2312" w:hAnsi="Times New Roman" w:eastAsia="仿宋_GB2312" w:cs="仿宋_GB2312"/>
          <w:color w:val="000000"/>
          <w:spacing w:val="0"/>
          <w:kern w:val="2"/>
          <w:sz w:val="32"/>
          <w:szCs w:val="32"/>
        </w:rPr>
        <w:t>年</w:t>
      </w:r>
      <w:r>
        <w:rPr>
          <w:rFonts w:hint="default" w:ascii="Times New Roman" w:hAnsi="Times New Roman" w:eastAsia="仿宋_GB2312" w:cs="Times New Roman"/>
          <w:color w:val="000000"/>
          <w:spacing w:val="0"/>
          <w:kern w:val="2"/>
          <w:sz w:val="32"/>
          <w:szCs w:val="32"/>
        </w:rPr>
        <w:t>8</w:t>
      </w:r>
      <w:r>
        <w:rPr>
          <w:rFonts w:hint="default" w:ascii="仿宋_GB2312" w:hAnsi="Times New Roman" w:eastAsia="仿宋_GB2312" w:cs="仿宋_GB2312"/>
          <w:color w:val="000000"/>
          <w:spacing w:val="0"/>
          <w:kern w:val="2"/>
          <w:sz w:val="32"/>
          <w:szCs w:val="32"/>
        </w:rPr>
        <w:t>月</w:t>
      </w:r>
      <w:r>
        <w:rPr>
          <w:rFonts w:hint="default" w:ascii="Times New Roman" w:hAnsi="Times New Roman" w:eastAsia="仿宋_GB2312" w:cs="Times New Roman"/>
          <w:color w:val="000000"/>
          <w:spacing w:val="0"/>
          <w:kern w:val="2"/>
          <w:sz w:val="32"/>
          <w:szCs w:val="32"/>
        </w:rPr>
        <w:t>30</w:t>
      </w:r>
      <w:r>
        <w:rPr>
          <w:rFonts w:hint="default" w:ascii="仿宋_GB2312" w:hAnsi="Times New Roman" w:eastAsia="仿宋_GB2312" w:cs="仿宋_GB2312"/>
          <w:color w:val="000000"/>
          <w:spacing w:val="0"/>
          <w:kern w:val="2"/>
          <w:sz w:val="32"/>
          <w:szCs w:val="32"/>
        </w:rPr>
        <w:t>日更换为常腾飞。本标段合同于</w:t>
      </w:r>
      <w:r>
        <w:rPr>
          <w:rFonts w:hint="default" w:ascii="Times New Roman" w:hAnsi="Times New Roman" w:eastAsia="仿宋_GB2312" w:cs="Times New Roman"/>
          <w:color w:val="000000"/>
          <w:spacing w:val="0"/>
          <w:kern w:val="2"/>
          <w:sz w:val="32"/>
          <w:szCs w:val="32"/>
        </w:rPr>
        <w:t>2021</w:t>
      </w:r>
      <w:r>
        <w:rPr>
          <w:rFonts w:hint="default" w:ascii="仿宋_GB2312" w:hAnsi="Times New Roman" w:eastAsia="仿宋_GB2312" w:cs="仿宋_GB2312"/>
          <w:color w:val="000000"/>
          <w:spacing w:val="0"/>
          <w:kern w:val="2"/>
          <w:sz w:val="32"/>
          <w:szCs w:val="32"/>
        </w:rPr>
        <w:t>年</w:t>
      </w:r>
      <w:r>
        <w:rPr>
          <w:rFonts w:hint="default" w:ascii="Times New Roman" w:hAnsi="Times New Roman" w:eastAsia="仿宋_GB2312" w:cs="Times New Roman"/>
          <w:color w:val="000000"/>
          <w:spacing w:val="0"/>
          <w:kern w:val="2"/>
          <w:sz w:val="32"/>
          <w:szCs w:val="32"/>
        </w:rPr>
        <w:t>9</w:t>
      </w:r>
      <w:r>
        <w:rPr>
          <w:rFonts w:hint="default" w:ascii="仿宋_GB2312" w:hAnsi="Times New Roman" w:eastAsia="仿宋_GB2312" w:cs="仿宋_GB2312"/>
          <w:color w:val="000000"/>
          <w:spacing w:val="0"/>
          <w:kern w:val="2"/>
          <w:sz w:val="32"/>
          <w:szCs w:val="32"/>
        </w:rPr>
        <w:t>月</w:t>
      </w:r>
      <w:r>
        <w:rPr>
          <w:rFonts w:hint="default" w:ascii="Times New Roman" w:hAnsi="Times New Roman" w:eastAsia="仿宋_GB2312" w:cs="Times New Roman"/>
          <w:color w:val="000000"/>
          <w:spacing w:val="0"/>
          <w:kern w:val="2"/>
          <w:sz w:val="32"/>
          <w:szCs w:val="32"/>
        </w:rPr>
        <w:t>18</w:t>
      </w:r>
      <w:r>
        <w:rPr>
          <w:rFonts w:hint="default" w:ascii="仿宋_GB2312" w:hAnsi="Times New Roman" w:eastAsia="仿宋_GB2312" w:cs="仿宋_GB2312"/>
          <w:color w:val="000000"/>
          <w:spacing w:val="0"/>
          <w:kern w:val="2"/>
          <w:sz w:val="32"/>
          <w:szCs w:val="32"/>
        </w:rPr>
        <w:t>日与甲方签订养护合同，合同约定项目经理为常腾飞，因此，陈同无在建项目，有资格参与</w:t>
      </w:r>
      <w:r>
        <w:rPr>
          <w:rFonts w:hint="default" w:ascii="Times New Roman" w:hAnsi="Times New Roman" w:eastAsia="仿宋_GB2312" w:cs="Times New Roman"/>
          <w:color w:val="000000"/>
          <w:spacing w:val="0"/>
          <w:kern w:val="2"/>
          <w:sz w:val="32"/>
          <w:szCs w:val="32"/>
        </w:rPr>
        <w:t>235</w:t>
      </w:r>
      <w:r>
        <w:rPr>
          <w:rFonts w:hint="default" w:ascii="仿宋_GB2312" w:hAnsi="Times New Roman" w:eastAsia="仿宋_GB2312" w:cs="仿宋_GB2312"/>
          <w:color w:val="000000"/>
          <w:spacing w:val="0"/>
          <w:kern w:val="2"/>
          <w:sz w:val="32"/>
          <w:szCs w:val="32"/>
        </w:rPr>
        <w:t>国道项目。同</w:t>
      </w:r>
      <w:r>
        <w:rPr>
          <w:rFonts w:hint="default" w:ascii="仿宋_GB2312" w:hAnsi="Times New Roman" w:eastAsia="仿宋_GB2312" w:cs="仿宋_GB2312"/>
          <w:spacing w:val="0"/>
          <w:kern w:val="2"/>
          <w:sz w:val="32"/>
          <w:szCs w:val="32"/>
        </w:rPr>
        <w:t>时，按协助调查函要求提供了</w:t>
      </w:r>
      <w:r>
        <w:rPr>
          <w:rFonts w:hint="default" w:ascii="Times New Roman" w:hAnsi="Times New Roman" w:eastAsia="仿宋_GB2312" w:cs="Times New Roman"/>
          <w:spacing w:val="0"/>
          <w:kern w:val="2"/>
          <w:sz w:val="32"/>
          <w:szCs w:val="32"/>
        </w:rPr>
        <w:t>“2021</w:t>
      </w:r>
      <w:r>
        <w:rPr>
          <w:rFonts w:hint="default" w:ascii="仿宋_GB2312" w:hAnsi="Times New Roman" w:eastAsia="仿宋_GB2312" w:cs="仿宋_GB2312"/>
          <w:spacing w:val="0"/>
          <w:kern w:val="2"/>
          <w:sz w:val="32"/>
          <w:szCs w:val="32"/>
        </w:rPr>
        <w:t>年城市水系社会化管护项目太平河</w:t>
      </w:r>
      <w:r>
        <w:rPr>
          <w:rFonts w:hint="default" w:ascii="仿宋_GB2312" w:hAnsi="Times New Roman" w:eastAsia="仿宋_GB2312" w:cs="仿宋_GB2312"/>
          <w:b w:val="0"/>
          <w:spacing w:val="0"/>
          <w:kern w:val="2"/>
          <w:sz w:val="32"/>
          <w:szCs w:val="32"/>
        </w:rPr>
        <w:t>中心五标段</w:t>
      </w:r>
      <w:r>
        <w:rPr>
          <w:rFonts w:hint="default" w:ascii="Times New Roman" w:hAnsi="Times New Roman" w:eastAsia="仿宋_GB2312" w:cs="Times New Roman"/>
          <w:b w:val="0"/>
          <w:spacing w:val="0"/>
          <w:kern w:val="2"/>
          <w:sz w:val="32"/>
          <w:szCs w:val="32"/>
        </w:rPr>
        <w:t>”</w:t>
      </w:r>
      <w:r>
        <w:rPr>
          <w:rFonts w:hint="default" w:ascii="仿宋_GB2312" w:hAnsi="Times New Roman" w:eastAsia="仿宋_GB2312" w:cs="仿宋_GB2312"/>
          <w:b w:val="0"/>
          <w:spacing w:val="0"/>
          <w:kern w:val="2"/>
          <w:sz w:val="32"/>
          <w:szCs w:val="32"/>
        </w:rPr>
        <w:t>中标通知书及合同原件，</w:t>
      </w:r>
      <w:r>
        <w:rPr>
          <w:rFonts w:hint="default" w:ascii="Times New Roman" w:hAnsi="Times New Roman" w:eastAsia="仿宋_GB2312" w:cs="Times New Roman"/>
          <w:b w:val="0"/>
          <w:spacing w:val="0"/>
          <w:kern w:val="2"/>
          <w:sz w:val="32"/>
          <w:szCs w:val="32"/>
        </w:rPr>
        <w:t>“</w:t>
      </w:r>
      <w:r>
        <w:rPr>
          <w:rFonts w:hint="default" w:ascii="仿宋_GB2312" w:hAnsi="Times New Roman" w:eastAsia="仿宋_GB2312" w:cs="仿宋_GB2312"/>
          <w:b w:val="0"/>
          <w:spacing w:val="0"/>
          <w:kern w:val="2"/>
          <w:sz w:val="32"/>
          <w:szCs w:val="32"/>
        </w:rPr>
        <w:t>水峪公园观光景区</w:t>
      </w:r>
      <w:r>
        <w:rPr>
          <w:rFonts w:hint="default" w:ascii="Times New Roman" w:hAnsi="Times New Roman" w:eastAsia="仿宋_GB2312" w:cs="Times New Roman"/>
          <w:b w:val="0"/>
          <w:spacing w:val="0"/>
          <w:kern w:val="2"/>
          <w:sz w:val="32"/>
          <w:szCs w:val="32"/>
        </w:rPr>
        <w:t>-</w:t>
      </w:r>
      <w:r>
        <w:rPr>
          <w:rFonts w:hint="default" w:ascii="仿宋_GB2312" w:hAnsi="Times New Roman" w:eastAsia="仿宋_GB2312" w:cs="仿宋_GB2312"/>
          <w:b w:val="0"/>
          <w:spacing w:val="0"/>
          <w:kern w:val="2"/>
          <w:sz w:val="32"/>
          <w:szCs w:val="32"/>
        </w:rPr>
        <w:t>景观绿化施工项目一标段</w:t>
      </w:r>
      <w:r>
        <w:rPr>
          <w:rFonts w:hint="default" w:ascii="Times New Roman" w:hAnsi="Times New Roman" w:eastAsia="仿宋_GB2312" w:cs="Times New Roman"/>
          <w:b w:val="0"/>
          <w:spacing w:val="0"/>
          <w:kern w:val="2"/>
          <w:sz w:val="32"/>
          <w:szCs w:val="32"/>
        </w:rPr>
        <w:t>”</w:t>
      </w:r>
      <w:r>
        <w:rPr>
          <w:rFonts w:hint="default" w:ascii="仿宋_GB2312" w:hAnsi="Times New Roman" w:eastAsia="仿宋_GB2312" w:cs="仿宋_GB2312"/>
          <w:b w:val="0"/>
          <w:spacing w:val="0"/>
          <w:kern w:val="2"/>
          <w:sz w:val="32"/>
          <w:szCs w:val="32"/>
        </w:rPr>
        <w:t>施工合同</w:t>
      </w:r>
      <w:r>
        <w:rPr>
          <w:rFonts w:hint="default" w:ascii="仿宋_GB2312" w:hAnsi="Times New Roman" w:eastAsia="仿宋_GB2312" w:cs="仿宋_GB2312"/>
          <w:spacing w:val="0"/>
          <w:kern w:val="2"/>
          <w:sz w:val="32"/>
          <w:szCs w:val="32"/>
        </w:rPr>
        <w:t>、竣工验收报告原件</w:t>
      </w:r>
      <w:r>
        <w:rPr>
          <w:rFonts w:hint="default" w:ascii="仿宋_GB2312" w:hAnsi="Times New Roman" w:eastAsia="仿宋_GB2312" w:cs="仿宋_GB2312"/>
          <w:color w:val="000000"/>
          <w:spacing w:val="0"/>
          <w:kern w:val="2"/>
          <w:sz w:val="32"/>
          <w:szCs w:val="32"/>
        </w:rPr>
        <w:t>。</w:t>
      </w:r>
    </w:p>
    <w:p>
      <w:pPr>
        <w:pStyle w:val="2"/>
        <w:keepNext w:val="0"/>
        <w:keepLines w:val="0"/>
        <w:widowControl w:val="0"/>
        <w:suppressLineNumbers w:val="0"/>
        <w:autoSpaceDE w:val="0"/>
        <w:autoSpaceDN/>
        <w:spacing w:before="0" w:beforeAutospacing="0" w:after="0" w:afterAutospacing="0" w:line="599" w:lineRule="exact"/>
        <w:ind w:left="0" w:leftChars="0" w:right="0" w:firstLine="643" w:firstLineChars="200"/>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b/>
          <w:color w:val="000000"/>
          <w:spacing w:val="0"/>
          <w:kern w:val="2"/>
          <w:sz w:val="32"/>
          <w:szCs w:val="32"/>
        </w:rPr>
        <w:t>现查明：</w:t>
      </w:r>
      <w:r>
        <w:rPr>
          <w:rFonts w:hint="default" w:ascii="仿宋_GB2312" w:hAnsi="Times New Roman" w:eastAsia="仿宋_GB2312" w:cs="仿宋_GB2312"/>
          <w:spacing w:val="0"/>
          <w:kern w:val="2"/>
          <w:sz w:val="32"/>
          <w:szCs w:val="32"/>
        </w:rPr>
        <w:t>（一）</w:t>
      </w:r>
      <w:r>
        <w:rPr>
          <w:rFonts w:hint="default" w:ascii="Times New Roman" w:hAnsi="Times New Roman" w:eastAsia="仿宋_GB2312" w:cs="Times New Roman"/>
          <w:color w:val="000000"/>
          <w:spacing w:val="0"/>
          <w:kern w:val="2"/>
          <w:sz w:val="32"/>
          <w:szCs w:val="32"/>
        </w:rPr>
        <w:t>235</w:t>
      </w:r>
      <w:r>
        <w:rPr>
          <w:rFonts w:hint="default" w:ascii="仿宋_GB2312" w:hAnsi="Times New Roman" w:eastAsia="仿宋_GB2312" w:cs="仿宋_GB2312"/>
          <w:color w:val="000000"/>
          <w:spacing w:val="0"/>
          <w:kern w:val="2"/>
          <w:sz w:val="32"/>
          <w:szCs w:val="32"/>
        </w:rPr>
        <w:t>国道金东安里至楼店段工程经浙发改项字函〔</w:t>
      </w:r>
      <w:r>
        <w:rPr>
          <w:rFonts w:hint="default" w:ascii="Times New Roman" w:hAnsi="Times New Roman" w:eastAsia="仿宋_GB2312" w:cs="Times New Roman"/>
          <w:color w:val="000000"/>
          <w:spacing w:val="0"/>
          <w:kern w:val="2"/>
          <w:sz w:val="32"/>
          <w:szCs w:val="32"/>
        </w:rPr>
        <w:t>2020</w:t>
      </w:r>
      <w:r>
        <w:rPr>
          <w:rFonts w:hint="default" w:ascii="仿宋_GB2312" w:hAnsi="Times New Roman" w:eastAsia="仿宋_GB2312" w:cs="仿宋_GB2312"/>
          <w:color w:val="000000"/>
          <w:spacing w:val="0"/>
          <w:kern w:val="2"/>
          <w:sz w:val="32"/>
          <w:szCs w:val="32"/>
        </w:rPr>
        <w:t>〕</w:t>
      </w:r>
      <w:r>
        <w:rPr>
          <w:rFonts w:hint="default" w:ascii="Times New Roman" w:hAnsi="Times New Roman" w:eastAsia="仿宋_GB2312" w:cs="Times New Roman"/>
          <w:color w:val="000000"/>
          <w:spacing w:val="0"/>
          <w:kern w:val="2"/>
          <w:sz w:val="32"/>
          <w:szCs w:val="32"/>
        </w:rPr>
        <w:t>115</w:t>
      </w:r>
      <w:r>
        <w:rPr>
          <w:rFonts w:hint="default" w:ascii="仿宋_GB2312" w:hAnsi="Times New Roman" w:eastAsia="仿宋_GB2312" w:cs="仿宋_GB2312"/>
          <w:color w:val="000000"/>
          <w:spacing w:val="0"/>
          <w:kern w:val="2"/>
          <w:sz w:val="32"/>
          <w:szCs w:val="32"/>
        </w:rPr>
        <w:t>号文</w:t>
      </w:r>
      <w:r>
        <w:rPr>
          <w:rFonts w:hint="default" w:ascii="仿宋_GB2312" w:hAnsi="Times New Roman" w:eastAsia="仿宋_GB2312" w:cs="仿宋_GB2312"/>
          <w:spacing w:val="0"/>
          <w:kern w:val="2"/>
          <w:sz w:val="32"/>
          <w:szCs w:val="32"/>
        </w:rPr>
        <w:t>同意</w:t>
      </w:r>
      <w:r>
        <w:rPr>
          <w:rFonts w:hint="default" w:ascii="仿宋_GB2312" w:hAnsi="Times New Roman" w:eastAsia="仿宋_GB2312" w:cs="仿宋_GB2312"/>
          <w:color w:val="000000"/>
          <w:spacing w:val="0"/>
          <w:kern w:val="2"/>
          <w:sz w:val="32"/>
          <w:szCs w:val="32"/>
        </w:rPr>
        <w:t>建设</w:t>
      </w:r>
      <w:r>
        <w:rPr>
          <w:rFonts w:hint="default" w:ascii="仿宋_GB2312" w:hAnsi="Times New Roman" w:eastAsia="仿宋_GB2312" w:cs="仿宋_GB2312"/>
          <w:spacing w:val="0"/>
          <w:kern w:val="2"/>
          <w:sz w:val="32"/>
          <w:szCs w:val="32"/>
        </w:rPr>
        <w:t>，已列入</w:t>
      </w:r>
      <w:r>
        <w:rPr>
          <w:rFonts w:hint="default" w:ascii="Times New Roman" w:hAnsi="Times New Roman" w:eastAsia="仿宋_GB2312" w:cs="Times New Roman"/>
          <w:spacing w:val="0"/>
          <w:kern w:val="2"/>
          <w:sz w:val="32"/>
          <w:szCs w:val="32"/>
        </w:rPr>
        <w:t>2022</w:t>
      </w:r>
      <w:r>
        <w:rPr>
          <w:rFonts w:hint="default" w:ascii="仿宋_GB2312" w:hAnsi="Times New Roman" w:eastAsia="仿宋_GB2312" w:cs="仿宋_GB2312"/>
          <w:spacing w:val="0"/>
          <w:kern w:val="2"/>
          <w:sz w:val="32"/>
          <w:szCs w:val="32"/>
        </w:rPr>
        <w:t>年省重</w:t>
      </w:r>
      <w:r>
        <w:rPr>
          <w:rFonts w:hint="default" w:ascii="仿宋_GB2312" w:hAnsi="Times New Roman" w:eastAsia="仿宋_GB2312" w:cs="仿宋_GB2312"/>
          <w:color w:val="000000"/>
          <w:spacing w:val="0"/>
          <w:kern w:val="2"/>
          <w:sz w:val="32"/>
          <w:szCs w:val="32"/>
        </w:rPr>
        <w:t>点建设名单。项目绿化工程第</w:t>
      </w:r>
      <w:r>
        <w:rPr>
          <w:rFonts w:hint="default" w:ascii="Times New Roman" w:hAnsi="Times New Roman" w:eastAsia="仿宋_GB2312" w:cs="Times New Roman"/>
          <w:color w:val="000000"/>
          <w:spacing w:val="0"/>
          <w:kern w:val="2"/>
          <w:sz w:val="32"/>
          <w:szCs w:val="32"/>
        </w:rPr>
        <w:t>LH01</w:t>
      </w:r>
      <w:r>
        <w:rPr>
          <w:rFonts w:hint="default" w:ascii="仿宋_GB2312" w:hAnsi="Times New Roman" w:eastAsia="仿宋_GB2312" w:cs="仿宋_GB2312"/>
          <w:color w:val="000000"/>
          <w:spacing w:val="0"/>
          <w:kern w:val="2"/>
          <w:sz w:val="32"/>
          <w:szCs w:val="32"/>
        </w:rPr>
        <w:t>标段于</w:t>
      </w:r>
      <w:r>
        <w:rPr>
          <w:rFonts w:hint="default" w:ascii="Times New Roman" w:hAnsi="Times New Roman" w:eastAsia="仿宋_GB2312" w:cs="Times New Roman"/>
          <w:color w:val="000000"/>
          <w:spacing w:val="0"/>
          <w:kern w:val="2"/>
          <w:sz w:val="32"/>
          <w:szCs w:val="32"/>
        </w:rPr>
        <w:t>2022</w:t>
      </w:r>
      <w:r>
        <w:rPr>
          <w:rFonts w:hint="default" w:ascii="仿宋_GB2312" w:hAnsi="Times New Roman" w:eastAsia="仿宋_GB2312" w:cs="仿宋_GB2312"/>
          <w:color w:val="000000"/>
          <w:spacing w:val="0"/>
          <w:kern w:val="2"/>
          <w:sz w:val="32"/>
          <w:szCs w:val="32"/>
        </w:rPr>
        <w:t>年</w:t>
      </w:r>
      <w:r>
        <w:rPr>
          <w:rFonts w:hint="default" w:ascii="Times New Roman" w:hAnsi="Times New Roman" w:eastAsia="仿宋_GB2312" w:cs="Times New Roman"/>
          <w:color w:val="000000"/>
          <w:spacing w:val="0"/>
          <w:kern w:val="2"/>
          <w:sz w:val="32"/>
          <w:szCs w:val="32"/>
        </w:rPr>
        <w:t>11</w:t>
      </w:r>
      <w:r>
        <w:rPr>
          <w:rFonts w:hint="default" w:ascii="仿宋_GB2312" w:hAnsi="Times New Roman" w:eastAsia="仿宋_GB2312" w:cs="仿宋_GB2312"/>
          <w:color w:val="000000"/>
          <w:spacing w:val="0"/>
          <w:kern w:val="2"/>
          <w:sz w:val="32"/>
          <w:szCs w:val="32"/>
        </w:rPr>
        <w:t>月</w:t>
      </w:r>
      <w:r>
        <w:rPr>
          <w:rFonts w:hint="default" w:ascii="Times New Roman" w:hAnsi="Times New Roman" w:eastAsia="仿宋_GB2312" w:cs="Times New Roman"/>
          <w:color w:val="000000"/>
          <w:spacing w:val="0"/>
          <w:kern w:val="2"/>
          <w:sz w:val="32"/>
          <w:szCs w:val="32"/>
        </w:rPr>
        <w:t>14</w:t>
      </w:r>
      <w:r>
        <w:rPr>
          <w:rFonts w:hint="default" w:ascii="仿宋_GB2312" w:hAnsi="Times New Roman" w:eastAsia="仿宋_GB2312" w:cs="仿宋_GB2312"/>
          <w:color w:val="000000"/>
          <w:spacing w:val="0"/>
          <w:kern w:val="2"/>
          <w:sz w:val="32"/>
          <w:szCs w:val="32"/>
        </w:rPr>
        <w:t>日发布招标公告，</w:t>
      </w:r>
      <w:r>
        <w:rPr>
          <w:rFonts w:hint="default" w:ascii="Times New Roman" w:hAnsi="Times New Roman" w:eastAsia="仿宋_GB2312" w:cs="Times New Roman"/>
          <w:color w:val="000000"/>
          <w:spacing w:val="0"/>
          <w:kern w:val="2"/>
          <w:sz w:val="32"/>
          <w:szCs w:val="32"/>
        </w:rPr>
        <w:t>12</w:t>
      </w:r>
      <w:r>
        <w:rPr>
          <w:rFonts w:hint="default" w:ascii="仿宋_GB2312" w:hAnsi="Times New Roman" w:eastAsia="仿宋_GB2312" w:cs="仿宋_GB2312"/>
          <w:spacing w:val="0"/>
          <w:kern w:val="2"/>
          <w:sz w:val="32"/>
          <w:szCs w:val="32"/>
        </w:rPr>
        <w:t>月</w:t>
      </w:r>
      <w:r>
        <w:rPr>
          <w:rFonts w:hint="default" w:ascii="Times New Roman" w:hAnsi="Times New Roman" w:eastAsia="仿宋_GB2312" w:cs="Times New Roman"/>
          <w:spacing w:val="0"/>
          <w:kern w:val="2"/>
          <w:sz w:val="32"/>
          <w:szCs w:val="32"/>
        </w:rPr>
        <w:t>7</w:t>
      </w:r>
      <w:r>
        <w:rPr>
          <w:rFonts w:hint="default" w:ascii="仿宋_GB2312" w:hAnsi="Times New Roman" w:eastAsia="仿宋_GB2312" w:cs="仿宋_GB2312"/>
          <w:spacing w:val="0"/>
          <w:kern w:val="2"/>
          <w:sz w:val="32"/>
          <w:szCs w:val="32"/>
        </w:rPr>
        <w:t>日、</w:t>
      </w:r>
      <w:r>
        <w:rPr>
          <w:rFonts w:hint="default" w:ascii="Times New Roman" w:hAnsi="Times New Roman" w:eastAsia="仿宋_GB2312" w:cs="Times New Roman"/>
          <w:spacing w:val="0"/>
          <w:kern w:val="2"/>
          <w:sz w:val="32"/>
          <w:szCs w:val="32"/>
        </w:rPr>
        <w:t>12</w:t>
      </w:r>
      <w:r>
        <w:rPr>
          <w:rFonts w:hint="default" w:ascii="仿宋_GB2312" w:hAnsi="Times New Roman" w:eastAsia="仿宋_GB2312" w:cs="仿宋_GB2312"/>
          <w:spacing w:val="0"/>
          <w:kern w:val="2"/>
          <w:sz w:val="32"/>
          <w:szCs w:val="32"/>
        </w:rPr>
        <w:t>月</w:t>
      </w:r>
      <w:r>
        <w:rPr>
          <w:rFonts w:hint="default" w:ascii="Times New Roman" w:hAnsi="Times New Roman" w:eastAsia="仿宋_GB2312" w:cs="Times New Roman"/>
          <w:spacing w:val="0"/>
          <w:kern w:val="2"/>
          <w:sz w:val="32"/>
          <w:szCs w:val="32"/>
        </w:rPr>
        <w:t>8</w:t>
      </w:r>
      <w:r>
        <w:rPr>
          <w:rFonts w:hint="default" w:ascii="仿宋_GB2312" w:hAnsi="Times New Roman" w:eastAsia="仿宋_GB2312" w:cs="仿宋_GB2312"/>
          <w:spacing w:val="0"/>
          <w:kern w:val="2"/>
          <w:sz w:val="32"/>
          <w:szCs w:val="32"/>
        </w:rPr>
        <w:t>日在省公共资源交易中心开标、评标</w:t>
      </w:r>
      <w:r>
        <w:rPr>
          <w:rFonts w:hint="default" w:ascii="仿宋_GB2312" w:hAnsi="Times New Roman" w:eastAsia="仿宋_GB2312" w:cs="仿宋_GB2312"/>
          <w:color w:val="000000"/>
          <w:spacing w:val="0"/>
          <w:kern w:val="2"/>
          <w:sz w:val="32"/>
          <w:szCs w:val="32"/>
        </w:rPr>
        <w:t>，坤越建设工程有限公司、聚邦建设公司等</w:t>
      </w:r>
      <w:r>
        <w:rPr>
          <w:rFonts w:hint="default" w:ascii="Times New Roman" w:hAnsi="Times New Roman" w:eastAsia="仿宋_GB2312" w:cs="Times New Roman"/>
          <w:color w:val="000000"/>
          <w:spacing w:val="0"/>
          <w:kern w:val="2"/>
          <w:sz w:val="32"/>
          <w:szCs w:val="32"/>
        </w:rPr>
        <w:t>214</w:t>
      </w:r>
      <w:r>
        <w:rPr>
          <w:rFonts w:hint="default" w:ascii="仿宋_GB2312" w:hAnsi="Times New Roman" w:eastAsia="仿宋_GB2312" w:cs="仿宋_GB2312"/>
          <w:color w:val="000000"/>
          <w:spacing w:val="0"/>
          <w:kern w:val="2"/>
          <w:sz w:val="32"/>
          <w:szCs w:val="32"/>
        </w:rPr>
        <w:t>家单位参与投标。经评审，聚邦建设公司被推荐为中标候选人，</w:t>
      </w:r>
      <w:r>
        <w:rPr>
          <w:rFonts w:hint="default" w:ascii="仿宋_GB2312" w:hAnsi="Times New Roman" w:eastAsia="仿宋_GB2312" w:cs="仿宋_GB2312"/>
          <w:spacing w:val="0"/>
          <w:kern w:val="2"/>
          <w:sz w:val="32"/>
          <w:szCs w:val="32"/>
        </w:rPr>
        <w:t>公示期为</w:t>
      </w:r>
      <w:r>
        <w:rPr>
          <w:rFonts w:hint="default" w:ascii="Times New Roman" w:hAnsi="Times New Roman" w:eastAsia="仿宋_GB2312" w:cs="Times New Roman"/>
          <w:spacing w:val="0"/>
          <w:kern w:val="2"/>
          <w:sz w:val="32"/>
          <w:szCs w:val="32"/>
        </w:rPr>
        <w:t>2022</w:t>
      </w:r>
      <w:r>
        <w:rPr>
          <w:rFonts w:hint="default" w:ascii="仿宋_GB2312" w:hAnsi="Times New Roman" w:eastAsia="仿宋_GB2312" w:cs="仿宋_GB2312"/>
          <w:spacing w:val="0"/>
          <w:kern w:val="2"/>
          <w:sz w:val="32"/>
          <w:szCs w:val="32"/>
        </w:rPr>
        <w:t>年</w:t>
      </w:r>
      <w:r>
        <w:rPr>
          <w:rFonts w:hint="default" w:ascii="Times New Roman" w:hAnsi="Times New Roman" w:eastAsia="仿宋_GB2312" w:cs="Times New Roman"/>
          <w:spacing w:val="0"/>
          <w:kern w:val="2"/>
          <w:sz w:val="32"/>
          <w:szCs w:val="32"/>
        </w:rPr>
        <w:t>12</w:t>
      </w:r>
      <w:r>
        <w:rPr>
          <w:rFonts w:hint="default" w:ascii="仿宋_GB2312" w:hAnsi="Times New Roman" w:eastAsia="仿宋_GB2312" w:cs="仿宋_GB2312"/>
          <w:spacing w:val="0"/>
          <w:kern w:val="2"/>
          <w:sz w:val="32"/>
          <w:szCs w:val="32"/>
        </w:rPr>
        <w:t>月</w:t>
      </w:r>
      <w:r>
        <w:rPr>
          <w:rFonts w:hint="default" w:ascii="Times New Roman" w:hAnsi="Times New Roman" w:eastAsia="仿宋_GB2312" w:cs="Times New Roman"/>
          <w:spacing w:val="0"/>
          <w:kern w:val="2"/>
          <w:sz w:val="32"/>
          <w:szCs w:val="32"/>
        </w:rPr>
        <w:t>9</w:t>
      </w:r>
      <w:r>
        <w:rPr>
          <w:rFonts w:hint="default" w:ascii="仿宋_GB2312" w:hAnsi="Times New Roman" w:eastAsia="仿宋_GB2312" w:cs="仿宋_GB2312"/>
          <w:spacing w:val="0"/>
          <w:kern w:val="2"/>
          <w:sz w:val="32"/>
          <w:szCs w:val="32"/>
        </w:rPr>
        <w:t>日至</w:t>
      </w:r>
      <w:r>
        <w:rPr>
          <w:rFonts w:hint="default" w:ascii="Times New Roman" w:hAnsi="Times New Roman" w:eastAsia="仿宋_GB2312" w:cs="Times New Roman"/>
          <w:spacing w:val="0"/>
          <w:kern w:val="2"/>
          <w:sz w:val="32"/>
          <w:szCs w:val="32"/>
        </w:rPr>
        <w:t>12</w:t>
      </w:r>
      <w:r>
        <w:rPr>
          <w:rFonts w:hint="default" w:ascii="仿宋_GB2312" w:hAnsi="Times New Roman" w:eastAsia="仿宋_GB2312" w:cs="仿宋_GB2312"/>
          <w:color w:val="000000"/>
          <w:spacing w:val="0"/>
          <w:kern w:val="2"/>
          <w:sz w:val="32"/>
          <w:szCs w:val="32"/>
        </w:rPr>
        <w:t>日。</w:t>
      </w:r>
    </w:p>
    <w:p>
      <w:pPr>
        <w:keepNext w:val="0"/>
        <w:keepLines w:val="0"/>
        <w:widowControl w:val="0"/>
        <w:suppressLineNumbers w:val="0"/>
        <w:autoSpaceDE w:val="0"/>
        <w:autoSpaceDN/>
        <w:spacing w:before="0" w:beforeAutospacing="0" w:after="0" w:afterAutospacing="0" w:line="599" w:lineRule="exact"/>
        <w:ind w:left="0" w:leftChars="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（二）招标文件投标人须知前附表</w:t>
      </w:r>
      <w:r>
        <w:rPr>
          <w:rFonts w:hint="default" w:ascii="Times New Roman" w:hAnsi="Times New Roman" w:eastAsia="仿宋_GB2312" w:cs="Times New Roman"/>
          <w:color w:val="000000"/>
          <w:spacing w:val="0"/>
          <w:kern w:val="2"/>
          <w:sz w:val="32"/>
          <w:szCs w:val="32"/>
          <w:lang w:val="en-US" w:eastAsia="zh-CN" w:bidi="ar"/>
        </w:rPr>
        <w:t>3.5.3</w:t>
      </w:r>
      <w:r>
        <w:rPr>
          <w:rFonts w:hint="default" w:ascii="仿宋_GB2312" w:hAnsi="Times New Roman" w:eastAsia="仿宋_GB2312" w:cs="仿宋_GB2312"/>
          <w:color w:val="000000"/>
          <w:spacing w:val="0"/>
          <w:kern w:val="2"/>
          <w:sz w:val="32"/>
          <w:szCs w:val="32"/>
          <w:lang w:val="en-US" w:eastAsia="zh-CN" w:bidi="ar"/>
        </w:rPr>
        <w:t>要求</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近年完成的类似项目情况表</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应附：（</w:t>
      </w:r>
      <w:r>
        <w:rPr>
          <w:rFonts w:hint="default" w:ascii="Times New Roman" w:hAnsi="Times New Roman" w:eastAsia="仿宋_GB2312" w:cs="Times New Roman"/>
          <w:color w:val="000000"/>
          <w:spacing w:val="0"/>
          <w:kern w:val="2"/>
          <w:sz w:val="32"/>
          <w:szCs w:val="32"/>
          <w:lang w:val="en-US" w:eastAsia="zh-CN" w:bidi="ar"/>
        </w:rPr>
        <w:t>1</w:t>
      </w:r>
      <w:r>
        <w:rPr>
          <w:rFonts w:hint="default" w:ascii="仿宋_GB2312" w:hAnsi="Times New Roman" w:eastAsia="仿宋_GB2312" w:cs="仿宋_GB2312"/>
          <w:color w:val="000000"/>
          <w:spacing w:val="0"/>
          <w:kern w:val="2"/>
          <w:sz w:val="32"/>
          <w:szCs w:val="32"/>
          <w:lang w:val="en-US" w:eastAsia="zh-CN" w:bidi="ar"/>
        </w:rPr>
        <w:t>）从</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浙江省交通运输信用综合管理服务系统</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中打印的含有系统水印的《主要业绩信息一览表》；</w:t>
      </w:r>
      <w:r>
        <w:rPr>
          <w:rFonts w:hint="default" w:ascii="仿宋_GB2312" w:hAnsi="Times New Roman" w:eastAsia="仿宋_GB2312" w:cs="仿宋_GB2312"/>
          <w:b w:val="0"/>
          <w:color w:val="000000"/>
          <w:spacing w:val="0"/>
          <w:kern w:val="2"/>
          <w:sz w:val="32"/>
          <w:szCs w:val="32"/>
          <w:lang w:val="en-US" w:eastAsia="zh-CN" w:bidi="ar"/>
        </w:rPr>
        <w:t>（</w:t>
      </w:r>
      <w:r>
        <w:rPr>
          <w:rFonts w:hint="default" w:ascii="Times New Roman" w:hAnsi="Times New Roman" w:eastAsia="仿宋_GB2312" w:cs="Times New Roman"/>
          <w:b w:val="0"/>
          <w:color w:val="000000"/>
          <w:spacing w:val="0"/>
          <w:kern w:val="2"/>
          <w:sz w:val="32"/>
          <w:szCs w:val="32"/>
          <w:lang w:val="en-US" w:eastAsia="zh-CN" w:bidi="ar"/>
        </w:rPr>
        <w:t>2</w:t>
      </w:r>
      <w:r>
        <w:rPr>
          <w:rFonts w:hint="default" w:ascii="仿宋_GB2312" w:hAnsi="Times New Roman" w:eastAsia="仿宋_GB2312" w:cs="仿宋_GB2312"/>
          <w:b w:val="0"/>
          <w:color w:val="000000"/>
          <w:spacing w:val="0"/>
          <w:kern w:val="2"/>
          <w:sz w:val="32"/>
          <w:szCs w:val="32"/>
          <w:lang w:val="en-US" w:eastAsia="zh-CN" w:bidi="ar"/>
        </w:rPr>
        <w:t>）中标通知书复印件；（</w:t>
      </w:r>
      <w:r>
        <w:rPr>
          <w:rFonts w:hint="default" w:ascii="Times New Roman" w:hAnsi="Times New Roman" w:eastAsia="仿宋_GB2312" w:cs="Times New Roman"/>
          <w:color w:val="000000"/>
          <w:spacing w:val="0"/>
          <w:kern w:val="2"/>
          <w:sz w:val="32"/>
          <w:szCs w:val="32"/>
          <w:lang w:val="en-US" w:eastAsia="zh-CN" w:bidi="ar"/>
        </w:rPr>
        <w:t>3</w:t>
      </w:r>
      <w:r>
        <w:rPr>
          <w:rFonts w:hint="default" w:ascii="仿宋_GB2312" w:hAnsi="Times New Roman" w:eastAsia="仿宋_GB2312" w:cs="仿宋_GB2312"/>
          <w:color w:val="000000"/>
          <w:spacing w:val="0"/>
          <w:kern w:val="2"/>
          <w:sz w:val="32"/>
          <w:szCs w:val="32"/>
          <w:lang w:val="en-US" w:eastAsia="zh-CN" w:bidi="ar"/>
        </w:rPr>
        <w:t>）合同协议书复印件；（</w:t>
      </w:r>
      <w:r>
        <w:rPr>
          <w:rFonts w:hint="default" w:ascii="Times New Roman" w:hAnsi="Times New Roman" w:eastAsia="仿宋_GB2312" w:cs="Times New Roman"/>
          <w:color w:val="000000"/>
          <w:spacing w:val="0"/>
          <w:kern w:val="2"/>
          <w:sz w:val="32"/>
          <w:szCs w:val="32"/>
          <w:lang w:val="en-US" w:eastAsia="zh-CN" w:bidi="ar"/>
        </w:rPr>
        <w:t>4</w:t>
      </w:r>
      <w:r>
        <w:rPr>
          <w:rFonts w:hint="default" w:ascii="仿宋_GB2312" w:hAnsi="Times New Roman" w:eastAsia="仿宋_GB2312" w:cs="仿宋_GB2312"/>
          <w:color w:val="000000"/>
          <w:spacing w:val="0"/>
          <w:kern w:val="2"/>
          <w:sz w:val="32"/>
          <w:szCs w:val="32"/>
          <w:lang w:val="en-US" w:eastAsia="zh-CN" w:bidi="ar"/>
        </w:rPr>
        <w:t xml:space="preserve">）质量证明文件（由发包人出具的公路工程（标段）交工验收证书或竣工验收委员会出具的公路工程竣工验收鉴定书或质量监督机构对各参建单位签发的工作综合评价等级证书）的复印件。 </w:t>
      </w:r>
    </w:p>
    <w:p>
      <w:pPr>
        <w:keepNext w:val="0"/>
        <w:keepLines w:val="0"/>
        <w:widowControl w:val="0"/>
        <w:suppressLineNumbers w:val="0"/>
        <w:autoSpaceDE w:val="0"/>
        <w:autoSpaceDN/>
        <w:spacing w:before="0" w:beforeLines="0" w:beforeAutospacing="0" w:after="0" w:afterLines="0" w:afterAutospacing="0" w:line="59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spacing w:val="0"/>
          <w:kern w:val="2"/>
          <w:sz w:val="32"/>
          <w:szCs w:val="32"/>
          <w:lang w:val="en-US" w:eastAsia="zh-CN" w:bidi="ar"/>
        </w:rPr>
        <w:t>（三）招标文件</w:t>
      </w:r>
      <w:r>
        <w:rPr>
          <w:rFonts w:hint="default" w:ascii="仿宋_GB2312" w:hAnsi="Times New Roman" w:eastAsia="仿宋_GB2312" w:cs="仿宋_GB2312"/>
          <w:color w:val="000000"/>
          <w:spacing w:val="0"/>
          <w:kern w:val="2"/>
          <w:sz w:val="32"/>
          <w:szCs w:val="32"/>
          <w:lang w:val="en-US" w:eastAsia="zh-CN" w:bidi="ar"/>
        </w:rPr>
        <w:t>投标人须知前附表附录</w:t>
      </w:r>
      <w:r>
        <w:rPr>
          <w:rFonts w:hint="default" w:ascii="Times New Roman" w:hAnsi="Times New Roman" w:eastAsia="仿宋_GB2312" w:cs="Times New Roman"/>
          <w:color w:val="000000"/>
          <w:spacing w:val="0"/>
          <w:kern w:val="2"/>
          <w:sz w:val="32"/>
          <w:szCs w:val="32"/>
          <w:lang w:val="en-US" w:eastAsia="zh-CN" w:bidi="ar"/>
        </w:rPr>
        <w:t>5</w:t>
      </w:r>
      <w:r>
        <w:rPr>
          <w:rFonts w:hint="default" w:ascii="仿宋_GB2312" w:hAnsi="Times New Roman" w:eastAsia="仿宋_GB2312" w:cs="仿宋_GB2312"/>
          <w:color w:val="000000"/>
          <w:spacing w:val="0"/>
          <w:kern w:val="2"/>
          <w:sz w:val="32"/>
          <w:szCs w:val="32"/>
          <w:lang w:val="en-US" w:eastAsia="zh-CN" w:bidi="ar"/>
        </w:rPr>
        <w:t>要求拟任项目经理投标截止日未在其他在建合同工程中任项目经理（包括设计施工总承包项目中的施工负责人），并约定项目经理是否有</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在建合同工程</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的认定原则为：（</w:t>
      </w:r>
      <w:r>
        <w:rPr>
          <w:rFonts w:hint="default" w:ascii="Times New Roman" w:hAnsi="Times New Roman" w:eastAsia="仿宋_GB2312" w:cs="Times New Roman"/>
          <w:color w:val="000000"/>
          <w:spacing w:val="0"/>
          <w:kern w:val="2"/>
          <w:sz w:val="32"/>
          <w:szCs w:val="32"/>
          <w:lang w:val="en-US" w:eastAsia="zh-CN" w:bidi="ar"/>
        </w:rPr>
        <w:t>1</w:t>
      </w:r>
      <w:r>
        <w:rPr>
          <w:rFonts w:hint="default" w:ascii="仿宋_GB2312" w:hAnsi="Times New Roman" w:eastAsia="仿宋_GB2312" w:cs="仿宋_GB2312"/>
          <w:color w:val="000000"/>
          <w:spacing w:val="0"/>
          <w:kern w:val="2"/>
          <w:sz w:val="32"/>
          <w:szCs w:val="32"/>
          <w:lang w:val="en-US" w:eastAsia="zh-CN" w:bidi="ar"/>
        </w:rPr>
        <w:t>）若该合同工程协议书尚未签订，则其中标通知书中明确的项目经理和备选项目经理均视为有</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w:t>
      </w:r>
      <w:r>
        <w:rPr>
          <w:rFonts w:hint="default" w:ascii="仿宋_GB2312" w:hAnsi="Times New Roman" w:eastAsia="仿宋_GB2312" w:cs="仿宋_GB2312"/>
          <w:b w:val="0"/>
          <w:color w:val="000000"/>
          <w:spacing w:val="0"/>
          <w:kern w:val="2"/>
          <w:sz w:val="32"/>
          <w:szCs w:val="32"/>
          <w:lang w:val="en-US" w:eastAsia="zh-CN" w:bidi="ar"/>
        </w:rPr>
        <w:t>程</w:t>
      </w:r>
      <w:r>
        <w:rPr>
          <w:rFonts w:hint="default" w:ascii="Times New Roman" w:hAnsi="Times New Roman" w:eastAsia="仿宋_GB2312" w:cs="Times New Roman"/>
          <w:b w:val="0"/>
          <w:color w:val="000000"/>
          <w:spacing w:val="0"/>
          <w:kern w:val="2"/>
          <w:sz w:val="32"/>
          <w:szCs w:val="32"/>
          <w:lang w:val="en-US" w:eastAsia="zh-CN" w:bidi="ar"/>
        </w:rPr>
        <w:t>”</w:t>
      </w:r>
      <w:r>
        <w:rPr>
          <w:rFonts w:hint="default" w:ascii="仿宋_GB2312" w:hAnsi="Times New Roman" w:eastAsia="仿宋_GB2312" w:cs="仿宋_GB2312"/>
          <w:b w:val="0"/>
          <w:color w:val="000000"/>
          <w:spacing w:val="0"/>
          <w:kern w:val="2"/>
          <w:sz w:val="32"/>
          <w:szCs w:val="32"/>
          <w:lang w:val="en-US" w:eastAsia="zh-CN" w:bidi="ar"/>
        </w:rPr>
        <w:t>；（</w:t>
      </w:r>
      <w:r>
        <w:rPr>
          <w:rFonts w:hint="default" w:ascii="Times New Roman" w:hAnsi="Times New Roman" w:eastAsia="仿宋_GB2312" w:cs="Times New Roman"/>
          <w:b w:val="0"/>
          <w:color w:val="000000"/>
          <w:spacing w:val="0"/>
          <w:kern w:val="2"/>
          <w:sz w:val="32"/>
          <w:szCs w:val="32"/>
          <w:lang w:val="en-US" w:eastAsia="zh-CN" w:bidi="ar"/>
        </w:rPr>
        <w:t>2</w:t>
      </w:r>
      <w:r>
        <w:rPr>
          <w:rFonts w:hint="default" w:ascii="仿宋_GB2312" w:hAnsi="Times New Roman" w:eastAsia="仿宋_GB2312" w:cs="仿宋_GB2312"/>
          <w:b w:val="0"/>
          <w:color w:val="000000"/>
          <w:spacing w:val="0"/>
          <w:kern w:val="2"/>
          <w:sz w:val="32"/>
          <w:szCs w:val="32"/>
          <w:lang w:val="en-US" w:eastAsia="zh-CN" w:bidi="ar"/>
        </w:rPr>
        <w:t>）若该合同工程协议书已签订的，则仅合同协议书中明确的项目经理视为有</w:t>
      </w:r>
      <w:r>
        <w:rPr>
          <w:rFonts w:hint="default" w:ascii="Times New Roman" w:hAnsi="Times New Roman" w:eastAsia="仿宋_GB2312" w:cs="Times New Roman"/>
          <w:b w:val="0"/>
          <w:color w:val="000000"/>
          <w:spacing w:val="0"/>
          <w:kern w:val="2"/>
          <w:sz w:val="32"/>
          <w:szCs w:val="32"/>
          <w:lang w:val="en-US" w:eastAsia="zh-CN" w:bidi="ar"/>
        </w:rPr>
        <w:t>“</w:t>
      </w:r>
      <w:r>
        <w:rPr>
          <w:rFonts w:hint="default" w:ascii="仿宋_GB2312" w:hAnsi="Times New Roman" w:eastAsia="仿宋_GB2312" w:cs="仿宋_GB2312"/>
          <w:b w:val="0"/>
          <w:color w:val="000000"/>
          <w:spacing w:val="0"/>
          <w:kern w:val="2"/>
          <w:sz w:val="32"/>
          <w:szCs w:val="32"/>
          <w:lang w:val="en-US" w:eastAsia="zh-CN" w:bidi="ar"/>
        </w:rPr>
        <w:t>在建合同工程</w:t>
      </w:r>
      <w:r>
        <w:rPr>
          <w:rFonts w:hint="default" w:ascii="Times New Roman" w:hAnsi="Times New Roman" w:eastAsia="仿宋_GB2312" w:cs="Times New Roman"/>
          <w:b w:val="0"/>
          <w:color w:val="000000"/>
          <w:spacing w:val="0"/>
          <w:kern w:val="2"/>
          <w:sz w:val="32"/>
          <w:szCs w:val="32"/>
          <w:lang w:val="en-US" w:eastAsia="zh-CN" w:bidi="ar"/>
        </w:rPr>
        <w:t>”</w:t>
      </w:r>
      <w:r>
        <w:rPr>
          <w:rFonts w:hint="default" w:ascii="仿宋_GB2312" w:hAnsi="Times New Roman" w:eastAsia="仿宋_GB2312" w:cs="仿宋_GB2312"/>
          <w:b w:val="0"/>
          <w:color w:val="000000"/>
          <w:spacing w:val="0"/>
          <w:kern w:val="2"/>
          <w:sz w:val="32"/>
          <w:szCs w:val="32"/>
          <w:lang w:val="en-US" w:eastAsia="zh-CN" w:bidi="ar"/>
        </w:rPr>
        <w:t>；（</w:t>
      </w:r>
      <w:r>
        <w:rPr>
          <w:rFonts w:hint="default" w:ascii="Times New Roman" w:hAnsi="Times New Roman" w:eastAsia="仿宋_GB2312" w:cs="Times New Roman"/>
          <w:b w:val="0"/>
          <w:color w:val="000000"/>
          <w:spacing w:val="0"/>
          <w:kern w:val="2"/>
          <w:sz w:val="32"/>
          <w:szCs w:val="32"/>
          <w:lang w:val="en-US" w:eastAsia="zh-CN" w:bidi="ar"/>
        </w:rPr>
        <w:t>3</w:t>
      </w:r>
      <w:r>
        <w:rPr>
          <w:rFonts w:hint="default" w:ascii="仿宋_GB2312" w:hAnsi="Times New Roman" w:eastAsia="仿宋_GB2312" w:cs="仿宋_GB2312"/>
          <w:b w:val="0"/>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该合同工程未通过验收或合同解除前，合同协议书中明确的项目经理已经更换的，则现任项目经理视为有</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在建合同工程</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，同时应在投标文件中附该合同工程项目发包人的同意更换证明材料，否则更换前后的项目经理均视为有</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在建合同工程</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w:t>
      </w:r>
    </w:p>
    <w:p>
      <w:pPr>
        <w:keepNext w:val="0"/>
        <w:keepLines w:val="0"/>
        <w:widowControl w:val="0"/>
        <w:suppressLineNumbers w:val="0"/>
        <w:autoSpaceDE w:val="0"/>
        <w:autoSpaceDN/>
        <w:spacing w:before="0" w:beforeLines="0" w:beforeAutospacing="0" w:after="0" w:afterLines="0" w:afterAutospacing="0" w:line="59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（四）聚邦建设公司此次投标文件提供的单位业绩及拟任项目经理陈同的业绩均为</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水峪公园观光景区</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景观绿化施工项目一标段</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，业绩证明材料为中标通知书、施工合同、竣工验收报告。其中中标通知书签发时间为</w:t>
      </w:r>
      <w:r>
        <w:rPr>
          <w:rFonts w:hint="default" w:ascii="Times New Roman" w:hAnsi="Times New Roman" w:eastAsia="仿宋_GB2312" w:cs="Times New Roman"/>
          <w:color w:val="000000"/>
          <w:spacing w:val="0"/>
          <w:kern w:val="2"/>
          <w:sz w:val="32"/>
          <w:szCs w:val="32"/>
          <w:lang w:val="en-US" w:eastAsia="zh-CN" w:bidi="ar"/>
        </w:rPr>
        <w:t>2019</w:t>
      </w:r>
      <w:r>
        <w:rPr>
          <w:rFonts w:hint="default"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4</w:t>
      </w:r>
      <w:r>
        <w:rPr>
          <w:rFonts w:hint="default"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17</w:t>
      </w:r>
      <w:r>
        <w:rPr>
          <w:rFonts w:hint="default" w:ascii="仿宋_GB2312" w:hAnsi="Times New Roman" w:eastAsia="仿宋_GB2312" w:cs="仿宋_GB2312"/>
          <w:color w:val="000000"/>
          <w:spacing w:val="0"/>
          <w:kern w:val="2"/>
          <w:sz w:val="32"/>
          <w:szCs w:val="32"/>
          <w:lang w:val="en-US" w:eastAsia="zh-CN" w:bidi="ar"/>
        </w:rPr>
        <w:t>日，且加盖有</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满城县住房和城乡建设局</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公章；施工合同签订时间为</w:t>
      </w:r>
      <w:r>
        <w:rPr>
          <w:rFonts w:hint="default" w:ascii="Times New Roman" w:hAnsi="Times New Roman" w:eastAsia="仿宋_GB2312" w:cs="Times New Roman"/>
          <w:color w:val="000000"/>
          <w:spacing w:val="0"/>
          <w:kern w:val="2"/>
          <w:sz w:val="32"/>
          <w:szCs w:val="32"/>
          <w:lang w:val="en-US" w:eastAsia="zh-CN" w:bidi="ar"/>
        </w:rPr>
        <w:t>2019</w:t>
      </w:r>
      <w:r>
        <w:rPr>
          <w:rFonts w:hint="default"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5</w:t>
      </w:r>
      <w:r>
        <w:rPr>
          <w:rFonts w:hint="default"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13</w:t>
      </w:r>
      <w:r>
        <w:rPr>
          <w:rFonts w:hint="default" w:ascii="仿宋_GB2312" w:hAnsi="Times New Roman" w:eastAsia="仿宋_GB2312" w:cs="仿宋_GB2312"/>
          <w:color w:val="000000"/>
          <w:spacing w:val="0"/>
          <w:kern w:val="2"/>
          <w:sz w:val="32"/>
          <w:szCs w:val="32"/>
          <w:lang w:val="en-US" w:eastAsia="zh-CN" w:bidi="ar"/>
        </w:rPr>
        <w:t>日，建设单位为保定市永中荒山开发有限公司，项目经理为陈同（二级建造师：冀</w:t>
      </w:r>
      <w:r>
        <w:rPr>
          <w:rFonts w:hint="default" w:ascii="Times New Roman" w:hAnsi="Times New Roman" w:eastAsia="仿宋_GB2312" w:cs="Times New Roman"/>
          <w:color w:val="000000"/>
          <w:spacing w:val="0"/>
          <w:kern w:val="2"/>
          <w:sz w:val="32"/>
          <w:szCs w:val="32"/>
          <w:lang w:val="en-US" w:eastAsia="zh-CN" w:bidi="ar"/>
        </w:rPr>
        <w:t>213091785129</w:t>
      </w:r>
      <w:r>
        <w:rPr>
          <w:rFonts w:hint="default" w:ascii="仿宋_GB2312" w:hAnsi="Times New Roman" w:eastAsia="仿宋_GB2312" w:cs="仿宋_GB2312"/>
          <w:color w:val="000000"/>
          <w:spacing w:val="0"/>
          <w:kern w:val="2"/>
          <w:sz w:val="32"/>
          <w:szCs w:val="32"/>
          <w:lang w:val="en-US" w:eastAsia="zh-CN" w:bidi="ar"/>
        </w:rPr>
        <w:t>）。</w:t>
      </w:r>
    </w:p>
    <w:p>
      <w:pPr>
        <w:keepNext w:val="0"/>
        <w:keepLines w:val="0"/>
        <w:widowControl w:val="0"/>
        <w:suppressLineNumbers w:val="0"/>
        <w:autoSpaceDE w:val="0"/>
        <w:autoSpaceDN/>
        <w:spacing w:before="0" w:beforeLines="0" w:beforeAutospacing="0" w:after="0" w:afterLines="0" w:afterAutospacing="0" w:line="59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（五）涉案业绩业主石家庄市城市水系园林中心复函，</w:t>
      </w:r>
      <w:r>
        <w:rPr>
          <w:rFonts w:hint="default" w:ascii="Times New Roman" w:hAnsi="Times New Roman" w:eastAsia="仿宋_GB2312" w:cs="Times New Roman"/>
          <w:color w:val="000000"/>
          <w:spacing w:val="0"/>
          <w:kern w:val="2"/>
          <w:sz w:val="32"/>
          <w:szCs w:val="32"/>
          <w:lang w:val="en-US" w:eastAsia="zh-CN" w:bidi="ar"/>
        </w:rPr>
        <w:t>“2021</w:t>
      </w:r>
      <w:r>
        <w:rPr>
          <w:rFonts w:hint="default" w:ascii="仿宋_GB2312" w:hAnsi="Times New Roman" w:eastAsia="仿宋_GB2312" w:cs="仿宋_GB2312"/>
          <w:color w:val="000000"/>
          <w:spacing w:val="0"/>
          <w:kern w:val="2"/>
          <w:sz w:val="32"/>
          <w:szCs w:val="32"/>
          <w:lang w:val="en-US" w:eastAsia="zh-CN" w:bidi="ar"/>
        </w:rPr>
        <w:t>年城市水系社会化管护项目太平河中心五标段</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尚在履约期，</w:t>
      </w:r>
      <w:r>
        <w:rPr>
          <w:rFonts w:hint="default" w:ascii="Times New Roman" w:hAnsi="Times New Roman" w:eastAsia="仿宋_GB2312" w:cs="Times New Roman"/>
          <w:color w:val="000000"/>
          <w:spacing w:val="0"/>
          <w:kern w:val="2"/>
          <w:sz w:val="32"/>
          <w:szCs w:val="32"/>
          <w:lang w:val="en-US" w:eastAsia="zh-CN" w:bidi="ar"/>
        </w:rPr>
        <w:t>2021</w:t>
      </w:r>
      <w:r>
        <w:rPr>
          <w:rFonts w:hint="default"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8</w:t>
      </w:r>
      <w:r>
        <w:rPr>
          <w:rFonts w:hint="default"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30</w:t>
      </w:r>
      <w:r>
        <w:rPr>
          <w:rFonts w:hint="default" w:ascii="仿宋_GB2312" w:hAnsi="Times New Roman" w:eastAsia="仿宋_GB2312" w:cs="仿宋_GB2312"/>
          <w:color w:val="000000"/>
          <w:spacing w:val="0"/>
          <w:kern w:val="2"/>
          <w:sz w:val="32"/>
          <w:szCs w:val="32"/>
          <w:lang w:val="en-US" w:eastAsia="zh-CN" w:bidi="ar"/>
        </w:rPr>
        <w:t>日</w:t>
      </w:r>
      <w:r>
        <w:rPr>
          <w:rFonts w:hint="default" w:ascii="仿宋_GB2312" w:hAnsi="Times New Roman" w:eastAsia="仿宋_GB2312" w:cs="仿宋_GB2312"/>
          <w:spacing w:val="0"/>
          <w:kern w:val="2"/>
          <w:sz w:val="32"/>
          <w:szCs w:val="32"/>
          <w:lang w:val="en-US" w:eastAsia="zh-CN" w:bidi="ar"/>
        </w:rPr>
        <w:t>经我中心审批后陈同（</w:t>
      </w:r>
      <w:r>
        <w:rPr>
          <w:rFonts w:hint="default" w:ascii="仿宋_GB2312" w:hAnsi="Times New Roman" w:eastAsia="仿宋_GB2312" w:cs="仿宋_GB2312"/>
          <w:color w:val="000000"/>
          <w:spacing w:val="0"/>
          <w:kern w:val="2"/>
          <w:sz w:val="32"/>
          <w:szCs w:val="32"/>
          <w:lang w:val="en-US" w:eastAsia="zh-CN" w:bidi="ar"/>
        </w:rPr>
        <w:t>二级建造师：冀</w:t>
      </w:r>
      <w:r>
        <w:rPr>
          <w:rFonts w:hint="default" w:ascii="Times New Roman" w:hAnsi="Times New Roman" w:eastAsia="仿宋_GB2312" w:cs="Times New Roman"/>
          <w:color w:val="000000"/>
          <w:spacing w:val="0"/>
          <w:kern w:val="2"/>
          <w:sz w:val="32"/>
          <w:szCs w:val="32"/>
          <w:lang w:val="en-US" w:eastAsia="zh-CN" w:bidi="ar"/>
        </w:rPr>
        <w:t>213091785129</w:t>
      </w:r>
      <w:r>
        <w:rPr>
          <w:rFonts w:hint="default" w:ascii="仿宋_GB2312" w:hAnsi="Times New Roman" w:eastAsia="仿宋_GB2312" w:cs="仿宋_GB2312"/>
          <w:color w:val="000000"/>
          <w:spacing w:val="0"/>
          <w:kern w:val="2"/>
          <w:sz w:val="32"/>
          <w:szCs w:val="32"/>
          <w:lang w:val="en-US" w:eastAsia="zh-CN" w:bidi="ar"/>
        </w:rPr>
        <w:t>）更换为常腾飞。</w:t>
      </w:r>
    </w:p>
    <w:p>
      <w:pPr>
        <w:keepNext w:val="0"/>
        <w:keepLines w:val="0"/>
        <w:widowControl w:val="0"/>
        <w:suppressLineNumbers w:val="0"/>
        <w:autoSpaceDE w:val="0"/>
        <w:autoSpaceDN/>
        <w:spacing w:before="0" w:beforeLines="0" w:beforeAutospacing="0" w:after="0" w:afterLines="0" w:afterAutospacing="0" w:line="59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（六）河北省招标投标公共服务平台中标公告信息显示，</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水峪公园观光景区</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景观绿化施工项目一标段</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中标单位为聚邦建设公司，项目负责人为陈同。</w:t>
      </w:r>
    </w:p>
    <w:p>
      <w:pPr>
        <w:keepNext w:val="0"/>
        <w:keepLines w:val="0"/>
        <w:widowControl w:val="0"/>
        <w:suppressLineNumbers w:val="0"/>
        <w:autoSpaceDE w:val="0"/>
        <w:autoSpaceDN/>
        <w:spacing w:before="0" w:beforeLines="0" w:beforeAutospacing="0" w:after="0" w:afterLines="0" w:afterAutospacing="0" w:line="59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（七）保定市满城区人民政府官网显示，</w:t>
      </w:r>
      <w:r>
        <w:rPr>
          <w:rFonts w:hint="default" w:ascii="Times New Roman" w:hAnsi="Times New Roman" w:eastAsia="仿宋_GB2312" w:cs="Times New Roman"/>
          <w:color w:val="000000"/>
          <w:spacing w:val="0"/>
          <w:kern w:val="2"/>
          <w:sz w:val="32"/>
          <w:szCs w:val="32"/>
          <w:lang w:val="en-US" w:eastAsia="zh-CN" w:bidi="ar"/>
        </w:rPr>
        <w:t>2015</w:t>
      </w:r>
      <w:r>
        <w:rPr>
          <w:rFonts w:hint="default" w:ascii="仿宋_GB2312" w:hAnsi="Times New Roman" w:eastAsia="仿宋_GB2312" w:cs="仿宋_GB2312"/>
          <w:color w:val="000000"/>
          <w:spacing w:val="0"/>
          <w:kern w:val="2"/>
          <w:sz w:val="32"/>
          <w:szCs w:val="32"/>
          <w:lang w:val="en-US" w:eastAsia="zh-CN" w:bidi="ar"/>
        </w:rPr>
        <w:t>年</w:t>
      </w:r>
      <w:r>
        <w:rPr>
          <w:rFonts w:hint="default" w:ascii="Times New Roman" w:hAnsi="Times New Roman" w:eastAsia="仿宋_GB2312" w:cs="Times New Roman"/>
          <w:color w:val="000000"/>
          <w:spacing w:val="0"/>
          <w:kern w:val="2"/>
          <w:sz w:val="32"/>
          <w:szCs w:val="32"/>
          <w:lang w:val="en-US" w:eastAsia="zh-CN" w:bidi="ar"/>
        </w:rPr>
        <w:t>5</w:t>
      </w:r>
      <w:r>
        <w:rPr>
          <w:rFonts w:hint="default" w:ascii="仿宋_GB2312" w:hAnsi="Times New Roman" w:eastAsia="仿宋_GB2312" w:cs="仿宋_GB2312"/>
          <w:color w:val="000000"/>
          <w:spacing w:val="0"/>
          <w:kern w:val="2"/>
          <w:sz w:val="32"/>
          <w:szCs w:val="32"/>
          <w:lang w:val="en-US" w:eastAsia="zh-CN" w:bidi="ar"/>
        </w:rPr>
        <w:t>月</w:t>
      </w:r>
      <w:r>
        <w:rPr>
          <w:rFonts w:hint="default" w:ascii="Times New Roman" w:hAnsi="Times New Roman" w:eastAsia="仿宋_GB2312" w:cs="Times New Roman"/>
          <w:color w:val="000000"/>
          <w:spacing w:val="0"/>
          <w:kern w:val="2"/>
          <w:sz w:val="32"/>
          <w:szCs w:val="32"/>
          <w:lang w:val="en-US" w:eastAsia="zh-CN" w:bidi="ar"/>
        </w:rPr>
        <w:t>13</w:t>
      </w:r>
      <w:r>
        <w:rPr>
          <w:rFonts w:hint="default" w:ascii="仿宋_GB2312" w:hAnsi="Times New Roman" w:eastAsia="仿宋_GB2312" w:cs="仿宋_GB2312"/>
          <w:color w:val="000000"/>
          <w:spacing w:val="0"/>
          <w:kern w:val="2"/>
          <w:sz w:val="32"/>
          <w:szCs w:val="32"/>
          <w:lang w:val="en-US" w:eastAsia="zh-CN" w:bidi="ar"/>
        </w:rPr>
        <w:t>日，经国务院批准撤县建区，由满城县改为满城区。</w:t>
      </w:r>
    </w:p>
    <w:p>
      <w:pPr>
        <w:keepNext w:val="0"/>
        <w:keepLines w:val="0"/>
        <w:widowControl w:val="0"/>
        <w:suppressLineNumbers w:val="0"/>
        <w:autoSpaceDE w:val="0"/>
        <w:autoSpaceDN/>
        <w:spacing w:before="0" w:beforeLines="0" w:beforeAutospacing="0" w:after="0" w:afterLines="0" w:afterAutospacing="0" w:line="599" w:lineRule="exact"/>
        <w:ind w:left="0" w:leftChars="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（八）保定市满城区住房和城乡建设局复函，</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水峪公园观光景区</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景观绿化施工项目一标段</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的中标通知书为伪造，满城区已经从</w:t>
      </w:r>
      <w:r>
        <w:rPr>
          <w:rFonts w:hint="default" w:ascii="Times New Roman" w:hAnsi="Times New Roman" w:eastAsia="仿宋_GB2312" w:cs="Times New Roman"/>
          <w:color w:val="000000"/>
          <w:spacing w:val="0"/>
          <w:kern w:val="2"/>
          <w:sz w:val="32"/>
          <w:szCs w:val="32"/>
          <w:lang w:val="en-US" w:eastAsia="zh-CN" w:bidi="ar"/>
        </w:rPr>
        <w:t>2015</w:t>
      </w:r>
      <w:r>
        <w:rPr>
          <w:rFonts w:hint="default" w:ascii="仿宋_GB2312" w:hAnsi="Times New Roman" w:eastAsia="仿宋_GB2312" w:cs="仿宋_GB2312"/>
          <w:color w:val="000000"/>
          <w:spacing w:val="0"/>
          <w:kern w:val="2"/>
          <w:sz w:val="32"/>
          <w:szCs w:val="32"/>
          <w:lang w:val="en-US" w:eastAsia="zh-CN" w:bidi="ar"/>
        </w:rPr>
        <w:t>年由县改区，住建局公章已随县改区更换为保定市满城区住房和城乡建设局。另外，施工合同及竣工验收报告均没有在我单位备案。</w:t>
      </w:r>
    </w:p>
    <w:p>
      <w:pPr>
        <w:keepNext w:val="0"/>
        <w:keepLines w:val="0"/>
        <w:widowControl/>
        <w:suppressLineNumbers w:val="0"/>
        <w:autoSpaceDE w:val="0"/>
        <w:autoSpaceDN/>
        <w:spacing w:before="0" w:beforeLines="0" w:beforeAutospacing="0" w:after="0" w:afterLines="0" w:afterAutospacing="0" w:line="599" w:lineRule="exact"/>
        <w:ind w:left="0" w:right="0" w:firstLine="643" w:firstLineChars="200"/>
        <w:jc w:val="both"/>
        <w:rPr>
          <w:rFonts w:hint="default" w:ascii="Times New Roman" w:hAnsi="Times New Roman" w:eastAsia="仿宋_GB2312" w:cs="Times New Roman"/>
          <w:b w:val="0"/>
          <w:spacing w:val="0"/>
          <w:kern w:val="2"/>
          <w:sz w:val="32"/>
          <w:szCs w:val="32"/>
        </w:rPr>
      </w:pPr>
      <w:r>
        <w:rPr>
          <w:rFonts w:hint="default" w:ascii="仿宋_GB2312" w:hAnsi="Times New Roman" w:eastAsia="仿宋_GB2312" w:cs="仿宋_GB2312"/>
          <w:b/>
          <w:color w:val="000000"/>
          <w:spacing w:val="0"/>
          <w:kern w:val="2"/>
          <w:sz w:val="32"/>
          <w:szCs w:val="32"/>
          <w:lang w:val="en-US" w:eastAsia="zh-CN" w:bidi="ar"/>
        </w:rPr>
        <w:t>本机关认为</w:t>
      </w:r>
      <w:r>
        <w:rPr>
          <w:rFonts w:hint="default" w:ascii="仿宋_GB2312" w:hAnsi="Times New Roman" w:eastAsia="仿宋_GB2312" w:cs="仿宋_GB2312"/>
          <w:color w:val="000000"/>
          <w:spacing w:val="0"/>
          <w:kern w:val="2"/>
          <w:sz w:val="32"/>
          <w:szCs w:val="32"/>
          <w:lang w:val="en-US" w:eastAsia="zh-CN" w:bidi="ar"/>
        </w:rPr>
        <w:t>：招标文件投标人须知前附表附录</w:t>
      </w:r>
      <w:r>
        <w:rPr>
          <w:rFonts w:hint="default" w:ascii="Times New Roman" w:hAnsi="Times New Roman" w:eastAsia="仿宋_GB2312" w:cs="Times New Roman"/>
          <w:color w:val="000000"/>
          <w:spacing w:val="0"/>
          <w:kern w:val="2"/>
          <w:sz w:val="32"/>
          <w:szCs w:val="32"/>
          <w:lang w:val="en-US" w:eastAsia="zh-CN" w:bidi="ar"/>
        </w:rPr>
        <w:t>5</w:t>
      </w:r>
      <w:r>
        <w:rPr>
          <w:rFonts w:hint="default" w:ascii="仿宋_GB2312" w:hAnsi="Times New Roman" w:eastAsia="仿宋_GB2312" w:cs="仿宋_GB2312"/>
          <w:color w:val="000000"/>
          <w:spacing w:val="0"/>
          <w:kern w:val="2"/>
          <w:sz w:val="32"/>
          <w:szCs w:val="32"/>
          <w:lang w:val="en-US" w:eastAsia="zh-CN" w:bidi="ar"/>
        </w:rPr>
        <w:t>要求拟任项目经理投标截止日未在其他在建合同工程中任项目经理（包括设计施工总承包项目中的施工负责人），并约定了项目经理是否有</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在建合同工程</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的认定原则。调查过程中，聚邦建设公司提供了</w:t>
      </w:r>
      <w:r>
        <w:rPr>
          <w:rFonts w:hint="default" w:ascii="Times New Roman" w:hAnsi="Times New Roman" w:eastAsia="仿宋_GB2312" w:cs="Times New Roman"/>
          <w:color w:val="000000"/>
          <w:spacing w:val="0"/>
          <w:kern w:val="2"/>
          <w:sz w:val="32"/>
          <w:szCs w:val="32"/>
          <w:lang w:val="en-US" w:eastAsia="zh-CN" w:bidi="ar"/>
        </w:rPr>
        <w:t>“2021</w:t>
      </w:r>
      <w:r>
        <w:rPr>
          <w:rFonts w:hint="default" w:ascii="仿宋_GB2312" w:hAnsi="Times New Roman" w:eastAsia="仿宋_GB2312" w:cs="仿宋_GB2312"/>
          <w:color w:val="000000"/>
          <w:spacing w:val="0"/>
          <w:kern w:val="2"/>
          <w:sz w:val="32"/>
          <w:szCs w:val="32"/>
          <w:lang w:val="en-US" w:eastAsia="zh-CN" w:bidi="ar"/>
        </w:rPr>
        <w:t>年城市水系社会化管护项目太平河中心</w:t>
      </w:r>
      <w:r>
        <w:rPr>
          <w:rFonts w:hint="default" w:ascii="仿宋_GB2312" w:hAnsi="Times New Roman" w:eastAsia="仿宋_GB2312" w:cs="仿宋_GB2312"/>
          <w:b w:val="0"/>
          <w:color w:val="000000"/>
          <w:spacing w:val="0"/>
          <w:kern w:val="2"/>
          <w:sz w:val="32"/>
          <w:szCs w:val="32"/>
          <w:lang w:val="en-US" w:eastAsia="zh-CN" w:bidi="ar"/>
        </w:rPr>
        <w:t>五标</w:t>
      </w:r>
      <w:r>
        <w:rPr>
          <w:rFonts w:hint="default" w:ascii="仿宋_GB2312" w:hAnsi="Times New Roman" w:eastAsia="仿宋_GB2312" w:cs="仿宋_GB2312"/>
          <w:color w:val="000000"/>
          <w:spacing w:val="0"/>
          <w:kern w:val="2"/>
          <w:sz w:val="32"/>
          <w:szCs w:val="32"/>
          <w:lang w:val="en-US" w:eastAsia="zh-CN" w:bidi="ar"/>
        </w:rPr>
        <w:t>段</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合同原件，载明的项目经理为常腾飞。因此，根据现有证据及招标文件关于</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在建合同工程</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认定原则的约定，认定聚邦建设公司拟任项目经理存在招标文件约定的</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在建合同工程</w:t>
      </w:r>
      <w:r>
        <w:rPr>
          <w:rFonts w:hint="default" w:ascii="Times New Roman" w:hAnsi="Times New Roman" w:eastAsia="仿宋_GB2312" w:cs="Times New Roman"/>
          <w:color w:val="000000"/>
          <w:spacing w:val="0"/>
          <w:kern w:val="2"/>
          <w:sz w:val="32"/>
          <w:szCs w:val="32"/>
          <w:lang w:val="en-US" w:eastAsia="zh-CN" w:bidi="ar"/>
        </w:rPr>
        <w:t>”</w:t>
      </w:r>
      <w:r>
        <w:rPr>
          <w:rFonts w:hint="default" w:ascii="仿宋_GB2312" w:hAnsi="Times New Roman" w:eastAsia="仿宋_GB2312" w:cs="仿宋_GB2312"/>
          <w:color w:val="000000"/>
          <w:spacing w:val="0"/>
          <w:kern w:val="2"/>
          <w:sz w:val="32"/>
          <w:szCs w:val="32"/>
          <w:lang w:val="en-US" w:eastAsia="zh-CN" w:bidi="ar"/>
        </w:rPr>
        <w:t>的证据不足，投诉缺乏事实和法律依据。投诉反映</w:t>
      </w:r>
      <w:r>
        <w:rPr>
          <w:rFonts w:hint="default" w:ascii="仿宋_GB2312" w:hAnsi="Times New Roman" w:eastAsia="仿宋_GB2312" w:cs="仿宋_GB2312"/>
          <w:spacing w:val="0"/>
          <w:kern w:val="2"/>
          <w:sz w:val="32"/>
          <w:szCs w:val="32"/>
          <w:lang w:val="en-US" w:eastAsia="zh-CN" w:bidi="ar"/>
        </w:rPr>
        <w:t>聚邦建设公司</w:t>
      </w:r>
      <w:r>
        <w:rPr>
          <w:rFonts w:hint="default" w:ascii="仿宋_GB2312" w:hAnsi="Times New Roman" w:eastAsia="仿宋_GB2312" w:cs="仿宋_GB2312"/>
          <w:color w:val="000000"/>
          <w:spacing w:val="0"/>
          <w:kern w:val="2"/>
          <w:sz w:val="32"/>
          <w:szCs w:val="32"/>
          <w:lang w:val="en-US" w:eastAsia="zh-CN" w:bidi="ar"/>
        </w:rPr>
        <w:t>在参加</w:t>
      </w:r>
      <w:r>
        <w:rPr>
          <w:rFonts w:hint="default" w:ascii="Times New Roman" w:hAnsi="Times New Roman" w:eastAsia="仿宋_GB2312" w:cs="Times New Roman"/>
          <w:color w:val="000000"/>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235</w:t>
      </w:r>
      <w:r>
        <w:rPr>
          <w:rFonts w:hint="default" w:ascii="仿宋_GB2312" w:hAnsi="Times New Roman" w:eastAsia="仿宋_GB2312" w:cs="仿宋_GB2312"/>
          <w:spacing w:val="0"/>
          <w:kern w:val="2"/>
          <w:sz w:val="32"/>
          <w:szCs w:val="32"/>
          <w:lang w:val="en-US" w:eastAsia="zh-CN" w:bidi="ar"/>
        </w:rPr>
        <w:t>国道金东安里至楼店段工程项目绿化工程第</w:t>
      </w:r>
      <w:r>
        <w:rPr>
          <w:rFonts w:hint="default" w:ascii="Times New Roman" w:hAnsi="Times New Roman" w:eastAsia="仿宋_GB2312" w:cs="Times New Roman"/>
          <w:spacing w:val="0"/>
          <w:kern w:val="2"/>
          <w:sz w:val="32"/>
          <w:szCs w:val="32"/>
          <w:lang w:val="en-US" w:eastAsia="zh-CN" w:bidi="ar"/>
        </w:rPr>
        <w:t>LH01</w:t>
      </w:r>
      <w:r>
        <w:rPr>
          <w:rFonts w:hint="default" w:ascii="仿宋_GB2312" w:hAnsi="Times New Roman" w:eastAsia="仿宋_GB2312" w:cs="仿宋_GB2312"/>
          <w:spacing w:val="0"/>
          <w:kern w:val="2"/>
          <w:sz w:val="32"/>
          <w:szCs w:val="32"/>
          <w:lang w:val="en-US" w:eastAsia="zh-CN" w:bidi="ar"/>
        </w:rPr>
        <w:t>标段</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投标时</w:t>
      </w:r>
      <w:r>
        <w:rPr>
          <w:rFonts w:hint="default" w:ascii="仿宋_GB2312" w:hAnsi="Times New Roman" w:eastAsia="仿宋_GB2312" w:cs="仿宋_GB2312"/>
          <w:color w:val="000000"/>
          <w:spacing w:val="0"/>
          <w:kern w:val="2"/>
          <w:sz w:val="32"/>
          <w:szCs w:val="32"/>
          <w:lang w:val="en-US" w:eastAsia="zh-CN" w:bidi="ar"/>
        </w:rPr>
        <w:t>存在业绩弄虚作假的情况</w:t>
      </w:r>
      <w:r>
        <w:rPr>
          <w:rFonts w:hint="default" w:ascii="仿宋_GB2312" w:hAnsi="Times New Roman" w:eastAsia="仿宋_GB2312" w:cs="仿宋_GB2312"/>
          <w:spacing w:val="0"/>
          <w:kern w:val="2"/>
          <w:sz w:val="32"/>
          <w:szCs w:val="32"/>
          <w:lang w:val="en-US" w:eastAsia="zh-CN" w:bidi="ar"/>
        </w:rPr>
        <w:t>属实</w:t>
      </w:r>
      <w:r>
        <w:rPr>
          <w:rFonts w:hint="default" w:ascii="仿宋_GB2312" w:hAnsi="Times New Roman" w:eastAsia="仿宋_GB2312" w:cs="仿宋_GB2312"/>
          <w:b w:val="0"/>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9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color w:val="000000"/>
          <w:spacing w:val="0"/>
          <w:kern w:val="2"/>
          <w:sz w:val="32"/>
          <w:szCs w:val="32"/>
          <w:lang w:val="en-US" w:eastAsia="zh-CN" w:bidi="ar"/>
        </w:rPr>
        <w:t>根据《工程建设项目招标投标活动投诉处理办法》（国家发展和改革委员会等七部委局令第</w:t>
      </w:r>
      <w:r>
        <w:rPr>
          <w:rFonts w:hint="default" w:ascii="Times New Roman" w:hAnsi="Times New Roman" w:eastAsia="仿宋_GB2312" w:cs="Times New Roman"/>
          <w:color w:val="000000"/>
          <w:spacing w:val="0"/>
          <w:kern w:val="2"/>
          <w:sz w:val="32"/>
          <w:szCs w:val="32"/>
          <w:lang w:val="en-US" w:eastAsia="zh-CN" w:bidi="ar"/>
        </w:rPr>
        <w:t>11</w:t>
      </w:r>
      <w:r>
        <w:rPr>
          <w:rFonts w:hint="default" w:ascii="仿宋_GB2312" w:hAnsi="Times New Roman" w:eastAsia="仿宋_GB2312" w:cs="仿宋_GB2312"/>
          <w:color w:val="000000"/>
          <w:spacing w:val="0"/>
          <w:kern w:val="2"/>
          <w:sz w:val="32"/>
          <w:szCs w:val="32"/>
          <w:lang w:val="en-US" w:eastAsia="zh-CN" w:bidi="ar"/>
        </w:rPr>
        <w:t>号）第二十条第（二）项的规定，</w:t>
      </w:r>
      <w:r>
        <w:rPr>
          <w:rFonts w:hint="default" w:ascii="仿宋_GB2312" w:hAnsi="Times New Roman" w:eastAsia="仿宋_GB2312" w:cs="仿宋_GB2312"/>
          <w:spacing w:val="0"/>
          <w:kern w:val="2"/>
          <w:sz w:val="32"/>
          <w:szCs w:val="32"/>
          <w:lang w:val="en-US" w:eastAsia="zh-CN" w:bidi="ar"/>
        </w:rPr>
        <w:t>作出如下处理决定：</w:t>
      </w:r>
    </w:p>
    <w:p>
      <w:pPr>
        <w:keepNext w:val="0"/>
        <w:keepLines w:val="0"/>
        <w:widowControl w:val="0"/>
        <w:suppressLineNumbers w:val="0"/>
        <w:autoSpaceDE w:val="0"/>
        <w:autoSpaceDN/>
        <w:spacing w:before="0" w:beforeLines="0" w:beforeAutospacing="0" w:after="0" w:afterLines="0" w:afterAutospacing="0" w:line="599" w:lineRule="exact"/>
        <w:ind w:left="0" w:leftChars="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1.</w:t>
      </w:r>
      <w:r>
        <w:rPr>
          <w:rFonts w:hint="default" w:ascii="仿宋_GB2312" w:hAnsi="Times New Roman" w:eastAsia="仿宋_GB2312" w:cs="仿宋_GB2312"/>
          <w:spacing w:val="0"/>
          <w:kern w:val="2"/>
          <w:sz w:val="32"/>
          <w:szCs w:val="32"/>
          <w:lang w:val="en-US" w:eastAsia="zh-CN" w:bidi="ar"/>
        </w:rPr>
        <w:t>投诉成立。</w:t>
      </w:r>
    </w:p>
    <w:p>
      <w:pPr>
        <w:keepNext w:val="0"/>
        <w:keepLines w:val="0"/>
        <w:widowControl/>
        <w:suppressLineNumbers w:val="0"/>
        <w:autoSpaceDE/>
        <w:autoSpaceDN w:val="0"/>
        <w:spacing w:before="0" w:beforeAutospacing="0" w:after="0" w:afterAutospacing="0" w:line="599" w:lineRule="exact"/>
        <w:ind w:left="0" w:right="0" w:rightChars="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2.</w:t>
      </w:r>
      <w:r>
        <w:rPr>
          <w:rFonts w:hint="default" w:ascii="仿宋_GB2312" w:hAnsi="Times New Roman" w:eastAsia="仿宋_GB2312" w:cs="仿宋_GB2312"/>
          <w:color w:val="000000"/>
          <w:spacing w:val="0"/>
          <w:kern w:val="2"/>
          <w:sz w:val="32"/>
          <w:szCs w:val="32"/>
          <w:lang w:val="en-US" w:eastAsia="zh-CN" w:bidi="ar"/>
        </w:rPr>
        <w:t>招标人应根据《中华人民共和国招标投标法实施条例》第五十五条之规定，做好后续招标投标工作。</w:t>
      </w:r>
    </w:p>
    <w:p>
      <w:pPr>
        <w:keepNext w:val="0"/>
        <w:keepLines w:val="0"/>
        <w:widowControl/>
        <w:suppressLineNumbers w:val="0"/>
        <w:autoSpaceDE/>
        <w:autoSpaceDN w:val="0"/>
        <w:spacing w:before="0" w:beforeAutospacing="0" w:after="0" w:afterAutospacing="0" w:line="599" w:lineRule="exact"/>
        <w:ind w:left="0" w:right="0" w:rightChars="0" w:firstLine="640" w:firstLineChars="200"/>
        <w:jc w:val="both"/>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如对本投诉处理意见不服，可在本决定送达之日起六十日内向浙江省人民政府或国家发展和改革委员会申请行政复议，也可在六个月内向杭州市西湖区人民法院提起行政诉讼。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73A16B77"/>
    <w:rsid w:val="73A1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6"/>
    <w:basedOn w:val="1"/>
    <w:next w:val="1"/>
    <w:uiPriority w:val="0"/>
    <w:pPr>
      <w:keepNext w:val="0"/>
      <w:keepLines w:val="0"/>
      <w:widowControl w:val="0"/>
      <w:suppressLineNumbers w:val="0"/>
      <w:autoSpaceDE w:val="0"/>
      <w:autoSpaceDN/>
      <w:spacing w:line="240" w:lineRule="atLeast"/>
      <w:ind w:left="2100" w:leftChars="1000"/>
      <w:jc w:val="both"/>
    </w:pPr>
    <w:rPr>
      <w:rFonts w:hint="default" w:ascii="Times New Roman" w:hAnsi="Times New Roman" w:eastAsia="仿宋_GB2312" w:cs="Times New Roman"/>
      <w:spacing w:val="0"/>
      <w:kern w:val="2"/>
      <w:sz w:val="21"/>
      <w:szCs w:val="21"/>
      <w:lang w:val="en-US" w:eastAsia="zh-CN" w:bidi="ar"/>
    </w:rPr>
  </w:style>
  <w:style w:type="paragraph" w:styleId="3">
    <w:name w:val="Normal (Web)"/>
    <w:basedOn w:val="1"/>
    <w:qFormat/>
    <w:uiPriority w:val="0"/>
    <w:pPr>
      <w:widowControl/>
      <w:spacing w:before="100" w:beforeAutospacing="1" w:after="100" w:afterAutospacing="1" w:line="240" w:lineRule="auto"/>
      <w:ind w:left="0" w:right="0"/>
      <w:jc w:val="left"/>
    </w:pPr>
    <w:rPr>
      <w:rFonts w:ascii="Times New Roman" w:hAnsi="Calibri" w:eastAsia="Times New Roman" w:cs="Times New Roman"/>
      <w:spacing w:val="0"/>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2023-02-27T00:48:00Z</dcterms:created>
  <dc:creator>*</dc:creator>
  <cp:lastModifiedBy>*</cp:lastModifiedBy>
  <dcterms:modified xsi:type="dcterms:W3CDTF">2023-02-27T00:49:10Z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3B5A9EFF0341422CB17F6936F579D65C</vt:lpwstr>
  </property>
</Properties>
</file>