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政府机构公共信用评价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（修订征求意见稿）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一、定义及分类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政府机构是指依法设立并享有行政权力、担负行政管理职能并承担相应责任的机构，也称国家行政机关。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政府机构评价对象分为两类：地方人民政府（以下简称地方政府）和政府部门。其中，省级政府部门包括政府组成部门、直属特设机构、直属机构、部门管理机构等，市、县政府部门即政府工作部门。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二、公共信用画像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通过依法行政、政务公开、勤政高效、守信践诺、履职成效等五大要素刻画地方政府和政府部门的信用形象。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53975</wp:posOffset>
                </wp:positionV>
                <wp:extent cx="4188460" cy="2684780"/>
                <wp:effectExtent l="0" t="0" r="0" b="8255"/>
                <wp:wrapTopAndBottom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76325" y="2202180"/>
                          <a:ext cx="4188460" cy="2684780"/>
                          <a:chOff x="6039" y="3751"/>
                          <a:chExt cx="5816" cy="3344"/>
                        </a:xfrm>
                        <a:effectLst/>
                      </wpg:grpSpPr>
                      <wpg:grpSp>
                        <wpg:cNvPr id="3" name="组合 30"/>
                        <wpg:cNvGrpSpPr/>
                        <wpg:grpSpPr>
                          <a:xfrm rot="0">
                            <a:off x="6039" y="3751"/>
                            <a:ext cx="5567" cy="3345"/>
                            <a:chOff x="6054" y="3766"/>
                            <a:chExt cx="5939" cy="3649"/>
                          </a:xfrm>
                          <a:effectLst/>
                        </wpg:grpSpPr>
                        <wps:wsp>
                          <wps:cNvPr id="10" name="文本框 10"/>
                          <wps:cNvSpPr txBox="true"/>
                          <wps:spPr>
                            <a:xfrm>
                              <a:off x="6319" y="6944"/>
                              <a:ext cx="1518" cy="4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jc w:val="left"/>
                                </w:pPr>
                                <w:r>
                                  <w:rPr>
                                    <w:rFonts w:ascii="宋体" w:hAnsi="Times New Roman"/>
                                    <w:b/>
                                    <w:color w:val="494429"/>
                                    <w:kern w:val="24"/>
                                    <w:szCs w:val="24"/>
                                  </w:rPr>
                                  <w:t>守信践诺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g:grpSp>
                          <wpg:cNvPr id="4" name="组合 29"/>
                          <wpg:cNvGrpSpPr/>
                          <wpg:grpSpPr>
                            <a:xfrm>
                              <a:off x="6054" y="3766"/>
                              <a:ext cx="5939" cy="3649"/>
                              <a:chOff x="6054" y="3766"/>
                              <a:chExt cx="5939" cy="3649"/>
                            </a:xfrm>
                            <a:effectLst/>
                          </wpg:grpSpPr>
                          <wps:wsp>
                            <wps:cNvPr id="9" name="文本框 9"/>
                            <wps:cNvSpPr txBox="true"/>
                            <wps:spPr>
                              <a:xfrm>
                                <a:off x="6054" y="4985"/>
                                <a:ext cx="1392" cy="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jc w:val="left"/>
                                  </w:pPr>
                                  <w:r>
                                    <w:rPr>
                                      <w:rFonts w:ascii="宋体" w:hAnsi="Times New Roman"/>
                                      <w:b/>
                                      <w:color w:val="494429"/>
                                      <w:kern w:val="24"/>
                                      <w:szCs w:val="24"/>
                                    </w:rPr>
                                    <w:t>履职成效</w:t>
                                  </w:r>
                                </w:p>
                              </w:txbxContent>
                            </wps:txbx>
                            <wps:bodyPr upright="true"/>
                          </wps:wsp>
                          <wpg:grpSp>
                            <wpg:cNvPr id="5" name="组合 28"/>
                            <wpg:cNvGrpSpPr/>
                            <wpg:grpSpPr>
                              <a:xfrm>
                                <a:off x="7377" y="3766"/>
                                <a:ext cx="4616" cy="3649"/>
                                <a:chOff x="7377" y="3766"/>
                                <a:chExt cx="4616" cy="3649"/>
                              </a:xfrm>
                              <a:effectLst/>
                            </wpg:grpSpPr>
                            <wps:wsp>
                              <wps:cNvPr id="8" name="文本框 8"/>
                              <wps:cNvSpPr txBox="true"/>
                              <wps:spPr>
                                <a:xfrm>
                                  <a:off x="8415" y="3766"/>
                                  <a:ext cx="1541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6"/>
                                      <w:jc w:val="left"/>
                                    </w:pPr>
                                    <w:r>
                                      <w:rPr>
                                        <w:rFonts w:ascii="宋体" w:hAnsi="Times New Roman"/>
                                        <w:b/>
                                        <w:color w:val="494429"/>
                                        <w:kern w:val="24"/>
                                        <w:szCs w:val="24"/>
                                      </w:rPr>
                                      <w:t>依法行政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g:grpSp>
                              <wpg:cNvPr id="6" name="组合 27"/>
                              <wpg:cNvGrpSpPr/>
                              <wpg:grpSpPr>
                                <a:xfrm>
                                  <a:off x="7377" y="4372"/>
                                  <a:ext cx="4616" cy="3043"/>
                                  <a:chOff x="7377" y="4372"/>
                                  <a:chExt cx="4616" cy="3043"/>
                                </a:xfrm>
                                <a:effectLst/>
                              </wpg:grpSpPr>
                              <wpg:grpSp>
                                <wpg:cNvPr id="7" name="组合 7"/>
                                <wpg:cNvGrpSpPr/>
                                <wpg:grpSpPr>
                                  <a:xfrm rot="0">
                                    <a:off x="7377" y="4372"/>
                                    <a:ext cx="3381" cy="3002"/>
                                    <a:chOff x="5473700" y="2006600"/>
                                    <a:chExt cx="2206943" cy="2101850"/>
                                  </a:xfrm>
                                  <a:effectLst/>
                                </wpg:grpSpPr>
                                <wps:wsp>
                                  <wps:cNvPr id="11" name="正五边形 1"/>
                                  <wps:cNvSpPr/>
                                  <wps:spPr>
                                    <a:xfrm>
                                      <a:off x="5473700" y="2006600"/>
                                      <a:ext cx="2206943" cy="2101850"/>
                                    </a:xfrm>
                                    <a:prstGeom prst="pentagon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4F81BD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 anchor="ctr" anchorCtr="false" upright="true"/>
                                </wps:wsp>
                                <wps:wsp>
                                  <wps:cNvPr id="12" name="正五边形 2"/>
                                  <wps:cNvSpPr/>
                                  <wps:spPr>
                                    <a:xfrm>
                                      <a:off x="5586412" y="2114000"/>
                                      <a:ext cx="1981518" cy="1887159"/>
                                    </a:xfrm>
                                    <a:prstGeom prst="pentagon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95B3D7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 anchor="ctr" anchorCtr="false" upright="true"/>
                                </wps:wsp>
                                <wps:wsp>
                                  <wps:cNvPr id="13" name="正五边形 3"/>
                                  <wps:cNvSpPr/>
                                  <wps:spPr>
                                    <a:xfrm>
                                      <a:off x="5706189" y="2257652"/>
                                      <a:ext cx="1742361" cy="1659391"/>
                                    </a:xfrm>
                                    <a:prstGeom prst="pentagon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95B3D7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 anchor="ctr" anchorCtr="false" upright="true"/>
                                </wps:wsp>
                                <wpg:grpSp>
                                  <wpg:cNvPr id="14" name="组合 6"/>
                                  <wpg:cNvGrpSpPr/>
                                  <wpg:grpSpPr>
                                    <a:xfrm>
                                      <a:off x="5822950" y="2369683"/>
                                      <a:ext cx="1539003" cy="1465717"/>
                                      <a:chOff x="7954089" y="2314802"/>
                                      <a:chExt cx="1742361" cy="1659391"/>
                                    </a:xfrm>
                                    <a:effectLst/>
                                  </wpg:grpSpPr>
                                  <wps:wsp>
                                    <wps:cNvPr id="15" name="正五边形 4"/>
                                    <wps:cNvSpPr/>
                                    <wps:spPr>
                                      <a:xfrm>
                                        <a:off x="7954089" y="2314802"/>
                                        <a:ext cx="1742361" cy="1659391"/>
                                      </a:xfrm>
                                      <a:prstGeom prst="pentagon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95B3D7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anchor="ctr" anchorCtr="false" upright="true"/>
                                  </wps:wsp>
                                  <wps:wsp>
                                    <wps:cNvPr id="16" name="正五边形 5"/>
                                    <wps:cNvSpPr/>
                                    <wps:spPr>
                                      <a:xfrm>
                                        <a:off x="8063269" y="2425133"/>
                                        <a:ext cx="1524000" cy="1451428"/>
                                      </a:xfrm>
                                      <a:prstGeom prst="pentagon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95B3D7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anchor="ctr" anchorCtr="false" upright="true"/>
                                  </wps:wsp>
                                </wpg:grpSp>
                              </wpg:grpSp>
                              <wps:wsp>
                                <wps:cNvPr id="31" name="文本框 11"/>
                                <wps:cNvSpPr txBox="true"/>
                                <wps:spPr>
                                  <a:xfrm>
                                    <a:off x="10474" y="6910"/>
                                    <a:ext cx="1519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6"/>
                                        <w:jc w:val="left"/>
                                      </w:pPr>
                                      <w:r>
                                        <w:rPr>
                                          <w:rFonts w:ascii="宋体" w:hAnsi="Times New Roman"/>
                                          <w:b/>
                                          <w:color w:val="494429"/>
                                          <w:kern w:val="24"/>
                                          <w:szCs w:val="24"/>
                                        </w:rPr>
                                        <w:t>勤政高效</w:t>
                                      </w:r>
                                    </w:p>
                                  </w:txbxContent>
                                </wps:txbx>
                                <wps:bodyPr upright="true"/>
                              </wps:wsp>
                            </wpg:grpSp>
                          </wpg:grpSp>
                        </wpg:grpSp>
                      </wpg:grpSp>
                      <wps:wsp>
                        <wps:cNvPr id="33" name="文本框 12"/>
                        <wps:cNvSpPr txBox="true"/>
                        <wps:spPr>
                          <a:xfrm>
                            <a:off x="10573" y="4842"/>
                            <a:ext cx="1282" cy="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jc w:val="left"/>
                              </w:pPr>
                              <w:r>
                                <w:rPr>
                                  <w:rFonts w:ascii="宋体" w:hAnsi="Times New Roman"/>
                                  <w:b/>
                                  <w:color w:val="494429"/>
                                  <w:kern w:val="24"/>
                                  <w:szCs w:val="24"/>
                                </w:rPr>
                                <w:t>政务公开</w:t>
                              </w:r>
                            </w:p>
                          </w:txbxContent>
                        </wps:txbx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75pt;margin-top:4.25pt;height:211.4pt;width:329.8pt;mso-wrap-distance-bottom:0pt;mso-wrap-distance-top:0pt;z-index:251678720;mso-width-relative:page;mso-height-relative:page;" coordorigin="6039,3751" coordsize="5816,3344" o:gfxdata="UEsFBgAAAAAAAAAAAAAAAAAAAAAAAFBLAwQKAAAAAACHTuJAAAAAAAAAAAAAAAAABAAAAGRycy9Q&#10;SwMEFAAAAAgAh07iQCnoUWDZAAAACAEAAA8AAABkcnMvZG93bnJldi54bWxNj0FLw0AQhe+C/2EZ&#10;wZvdrDGmxmyKFPVUCrZC6W2bTJPQ7GzIbpP23zue9PQY3uO9b/LFxXZixMG3jjSoWQQCqXRVS7WG&#10;7+3HwxyED4Yq0zlCDVf0sChub3KTVW6iLxw3oRZcQj4zGpoQ+kxKXzZojZ+5Hom9oxusCXwOtawG&#10;M3G57eRjFD1La1rihcb0uGywPG3OVsPnZKa3WL2Pq9Nxed1vk/VupVDr+zsVvYIIeAl/YfjFZ3Qo&#10;mOngzlR50Wl4SRNOapizsJ0mqQJx0PAUqxhkkcv/DxQ/UEsDBBQAAAAIAIdO4kDdr1qCiAUAAE0e&#10;AAAOAAAAZHJzL2Uyb0RvYy54bWztWcuO5DQU3SPxD1H2dMXxIw919Ug9/dggGGngA9xJqipSXnLS&#10;XdV7BCxZoFmxAbbwAYDga5iGz+DacR6VqoJUD120RG2qE8d22+eee++59umLVZoYd5Eo4zybmujE&#10;Mo0oC/IwzuZT89NPrj5wTaOseBbyJM+iqXkfleaLs/ffO10WfmTnizwJI2HAJFnpL4upuaiqwp9M&#10;ymARpbw8yYsog4+zXKS8glcxn4SCL2H2NJnYlsUmy1yEhciDqCyh9aL+aJ6p+WezKKg+ns3KqDKS&#10;qQlrq9SvUL838ndydsr9ueDFIg70MvgjVpHyOIN/2k51wStu3Ip4Y6o0DkRe5rPqJMjTST6bxUGk&#10;9gC7QdZgN9civy3UXub+cl60MAG0A5wePW3w0d0rYcTh1MS2aWQ8BRv98ctnb7/60oAGQGdZzH3o&#10;dC2K18UroRvm9Zvc8GomUvkXtmKsgAGWw7BNTeN+atq2ZSNXYxytKiOADgS5LmFgikD2YC5xmh7B&#10;Akwl52AW9tQE2KGotlCwuNTjqYtYPRhjQuTXSbeISFn8w7KSzXLl7ULblycGcYih2v0YDA2RK3L2&#10;sNyCQ4MipcxpUaANRi1+lGj8GGu+tfh5ElwJPmbE2wM/8M+yo2D5bhR8veBFpJhdSnZpCiKgRU3B&#10;hzdfPHzzw8O3nxvQpkin+kkKGtXqPAeWVOI2aj6V0L6FjAyjmkjMq6nC/QZARBFEJgkDoQqjHosK&#10;UVbXUZ4a8mFqCggiyrf5nWYW95su8p9m+VWcJLBI7ieZsZyaHgUHWPsCkyeZbBkQtPTrlS+L0q9W&#10;Nyu905s8vIeN3hYini9gBc1WgdLKCrVXKm4/LZ2BRmshwVaEGUNnuVkdEpi1QcfGCnSDjNzvhYGN&#10;cb0wsDGyZ8ABymth4AA0Bs4NWaxxexSJG/iI52pPb+BD2IOgfSRxk/37+bKLKpCM1kns1mFjr7zm&#10;YAcCroyaThNTGysQ1mYkHVF7JN4yriPx5sjnQ2KIjkMSa9weQ2KXoFoTbMKHKEFHEncSdjuJQfOs&#10;k9h5FxIT7Chx1+XDHhUtguXc20jcjdtKYj1yJIl1WH7aDAZOu4bbaNi26LHWlzsYmhiAsatJjC1L&#10;Q9smMkpgpAXaRipeqFkYPGuAL7WqBakMGgXXfmAjC7lU9RkJ5QGSGoL96YDw4/e///z1n7/99PbX&#10;7wylz6UsgXjbFgiNrOmEuZYCO5FocByBQyO9tDqDArHi87yuvsYqNNulDsSjgEPFOUt4BY9pATVQ&#10;mc2VcCvzJA6lqpNuUIr5zctEGHccakhy5aLzC2k+MM1aN7muC14u6n7qU21lKOKyUNl7EfHwMguN&#10;6r6AMiuDgtiUejGNQtNIIqif5ZPqWfE4GdMTFvGPwlKrSZ4Fixwq36ASplG/vKzgfcaTEtbxt2Lz&#10;EPxqy8+HPr90DTqWX9RlBMFM0tMQIlbjaQ2/kOd2yh8qUQfRYQ30b/CLYXDfx9DLo+f4QsWoI726&#10;U6C9Tjd2lJYQW7eEL5Xpxocvx2LIrUtK26YOo4MsihxiY6YzAWKyvFEBshfGj/Tq4tyBotdBhAYa&#10;1srqVGHPUpm6tu3J0CHjF2Yec7UUa+MXxZ5laZ2ACKMOUtGiL9Y8SqyGpBgRt9MjjdoYQdP/uISW&#10;1cIWd1XnfaPd1dmFRIvm0V2lwPkfio22nFoTG+p4ZTS9XAtOupnOBsSmCG84q60UiDqhQYQiYqsS&#10;+pgNtqreg2SD7lagf0MgD1QPoHFxV0N159vDCmqP821kEQfSDiQL5tXn5F1BDzIXqCnPBqmleL2b&#10;dc/xgHuXnXa1H8Z+nYjs7DesUPayH3VgSrARcclQStpuc7YLNxV1vdnctQ005LO1H9xZqjpZ36/K&#10;S9H+u/LA7hb47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QCAAAW0NvbnRlbnRfVHlwZXNdLnhtbFBLAQIUAAoAAAAAAIdO4kAAAAAAAAAAAAAA&#10;AAAGAAAAAAAAAAAAEAAAAPIGAABfcmVscy9QSwECFAAUAAAACACHTuJAihRmPNEAAACUAQAACwAA&#10;AAAAAAABACAAAAAWBwAAX3JlbHMvLnJlbHNQSwECFAAKAAAAAACHTuJAAAAAAAAAAAAAAAAABAAA&#10;AAAAAAAAABAAAAAWAAAAZHJzL1BLAQIUABQAAAAIAIdO4kAp6FFg2QAAAAgBAAAPAAAAAAAAAAEA&#10;IAAAADgAAABkcnMvZG93bnJldi54bWxQSwECFAAUAAAACACHTuJA3a9agogFAABNHgAADgAAAAAA&#10;AAABACAAAAA+AQAAZHJzL2Uyb0RvYy54bWxQSwUGAAAAAAYABgBZAQAAOAkAAAAA&#10;">
                <o:lock v:ext="edit" aspectratio="f"/>
                <v:group id="组合 30" o:spid="_x0000_s1026" o:spt="203" style="position:absolute;left:6039;top:3751;height:3345;width:5567;" coordorigin="6054,3766" coordsize="5939,3649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  <o:lock v:ext="edit" aspectratio="f"/>
                  <v:shape id="_x0000_s1026" o:spid="_x0000_s1026" o:spt="202" type="#_x0000_t202" style="position:absolute;left:6319;top:6944;height:456;width:1518;" filled="f" stroked="f" coordsize="21600,21600" o:gfxdata="UEsFBgAAAAAAAAAAAAAAAAAAAAAAAFBLAwQKAAAAAACHTuJAAAAAAAAAAAAAAAAABAAAAGRycy9Q&#10;SwMEFAAAAAgAh07iQEOzhva9AAAA2wAAAA8AAABkcnMvZG93bnJldi54bWxFj0FrwkAQhe9C/8My&#10;Qm+6q7RSYzYeKoWeWqpW8DZkxySYnQ3ZrUn/fedQ8DbDe/PeN/l29K26UR+bwBYWcwOKuAyu4crC&#10;8fA2ewEVE7LDNjBZ+KUI2+JhkmPmwsBfdNunSkkIxwwt1Cl1mdaxrMljnIeOWLRL6D0mWftKux4H&#10;CfetXhqz0h4bloYaO3qtqbzuf7yF74/L+fRkPqudf+6GMBrNfq2tfZwuzAZUojHdzf/X707whV5+&#10;kQF08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7OG9r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jc w:val="left"/>
                          </w:pPr>
                          <w:r>
                            <w:rPr>
                              <w:rFonts w:ascii="宋体" w:hAnsi="Times New Roman"/>
                              <w:b/>
                              <w:color w:val="494429"/>
                              <w:kern w:val="24"/>
                              <w:szCs w:val="24"/>
                            </w:rPr>
                            <w:t>守信践诺</w:t>
                          </w:r>
                        </w:p>
                      </w:txbxContent>
                    </v:textbox>
                  </v:shape>
                  <v:group id="组合 29" o:spid="_x0000_s1026" o:spt="203" style="position:absolute;left:6054;top:3766;height:3649;width:5939;" coordorigin="6054,3766" coordsize="5939,3649" o:gfxdata="UEsFBgAAAAAAAAAAAAAAAAAAAAAAAFBLAwQKAAAAAACHTuJAAAAAAAAAAAAAAAAABAAAAGRycy9Q&#10;SwMEFAAAAAgAh07iQBu+7OC+AAAA2gAAAA8AAABkcnMvZG93bnJldi54bWxFj0FrwkAUhO9C/8Py&#10;Cr01m9hWJLoRkbb0IAUTQbw9ss8kJPs2ZLeJ/vtuoeBxmJlvmPXmajox0uAaywqSKAZBXFrdcKXg&#10;WHw8L0E4j6yxs0wKbuRgkz3M1phqO/GBxtxXIkDYpaig9r5PpXRlTQZdZHvi4F3sYNAHOVRSDzgF&#10;uOnkPI4X0mDDYaHGnnY1lW3+YxR8TjhtX5L3cd9edrdz8fZ92iek1NNjEq9AeLr6e/i//aUVv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bvuzgvgAAANoAAAAPAAAAAAAAAAEA&#10;IAAAADgAAABkcnMvZG93bnJldi54bWxQSwECFAAUAAAACACHTuJAMy8FnjsAAAA5AAAAFQAAAAAA&#10;AAABACAAAAAjAQAAZHJzL2dyb3Vwc2hhcGV4bWwueG1sUEsFBgAAAAAGAAYAYAEAAOADAAAAAA==&#10;">
                    <o:lock v:ext="edit" aspectratio="f"/>
                    <v:shape id="_x0000_s1026" o:spid="_x0000_s1026" o:spt="202" type="#_x0000_t202" style="position:absolute;left:6054;top:4985;height:456;width:1392;" filled="f" stroked="f" coordsize="21600,21600" o:gfxdata="UEsFBgAAAAAAAAAAAAAAAAAAAAAAAFBLAwQKAAAAAACHTuJAAAAAAAAAAAAAAAAABAAAAGRycy9Q&#10;SwMEFAAAAAgAh07iQH0c9Qq8AAAA2gAAAA8AAABkcnMvZG93bnJldi54bWxFj0FrwkAUhO8F/8Py&#10;hN7qbkotGl1zUAqeWkyr4O2RfSbB7NuQXZP033cFocdhZr5h1tloG9FT52vHGpKZAkFcOFNzqeHn&#10;++NlAcIHZIONY9LwSx6yzeRpjalxAx+oz0MpIoR9ihqqENpUSl9UZNHPXEscvYvrLIYou1KaDocI&#10;t418VepdWqw5LlTY0rai4prfrIbj5+V8elNf5c7O28GNSrJdSq2fp4lagQg0hv/wo703GpZwvxJv&#10;gNz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9HPUKvAAAANoAAAAPAAAAAAAAAAEAIAAAADgAAABkcnMvZG93bnJldi54&#10;bWxQSwECFAAUAAAACACHTuJAMy8FnjsAAAA5AAAAEAAAAAAAAAABACAAAAAhAQAAZHJzL3NoYXBl&#10;eG1sLnhtbFBLBQYAAAAABgAGAFsBAADL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6"/>
                              <w:jc w:val="left"/>
                            </w:pPr>
                            <w:r>
                              <w:rPr>
                                <w:rFonts w:ascii="宋体" w:hAnsi="Times New Roman"/>
                                <w:b/>
                                <w:color w:val="494429"/>
                                <w:kern w:val="24"/>
                                <w:szCs w:val="24"/>
                              </w:rPr>
                              <w:t>履职成效</w:t>
                            </w:r>
                          </w:p>
                        </w:txbxContent>
                      </v:textbox>
                    </v:shape>
                    <v:group id="组合 28" o:spid="_x0000_s1026" o:spt="203" style="position:absolute;left:7377;top:3766;height:3649;width:4616;" coordorigin="7377,3766" coordsize="4616,3649" o:gfxdata="UEsFBgAAAAAAAAAAAAAAAAAAAAAAAFBLAwQKAAAAAACHTuJAAAAAAAAAAAAAAAAABAAAAGRycy9Q&#10;SwMEFAAAAAgAh07iQHTySXu7AAAA2gAAAA8AAABkcnMvZG93bnJldi54bWxFj0GLwjAUhO8L/ofw&#10;BG9rWsVFqlFEVDyIsCqIt0fzbIvNS2liq//eCILHYWa+YabzhylFQ7UrLCuI+xEI4tTqgjMFp+P6&#10;dwzCeWSNpWVS8CQH81nnZ4qJti3/U3PwmQgQdgkqyL2vEildmpNB17cVcfCutjbog6wzqWtsA9yU&#10;chBFf9JgwWEhx4qWOaW3w90o2LTYLobxqtndrsvn5Tjan3cxKdXrxtEEhKeH/4Y/7a1WMIL3lXAD&#10;5OwF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08kl7uwAAANoAAAAPAAAAAAAAAAEAIAAA&#10;ADgAAABkcnMvZG93bnJldi54bWxQSwECFAAUAAAACACHTuJAMy8FnjsAAAA5AAAAFQAAAAAAAAAB&#10;ACAAAAAgAQAAZHJzL2dyb3Vwc2hhcGV4bWwueG1sUEsFBgAAAAAGAAYAYAEAAN0DAAAAAA==&#10;">
                      <o:lock v:ext="edit" aspectratio="f"/>
                      <v:shape id="_x0000_s1026" o:spid="_x0000_s1026" o:spt="202" type="#_x0000_t202" style="position:absolute;left:8415;top:3766;height:456;width:1541;" filled="f" stroked="f" coordsize="21600,21600" o:gfxdata="UEsFBgAAAAAAAAAAAAAAAAAAAAAAAFBLAwQKAAAAAACHTuJAAAAAAAAAAAAAAAAABAAAAGRycy9Q&#10;SwMEFAAAAAgAh07iQBJQUJG4AAAA2gAAAA8AAABkcnMvZG93bnJldi54bWxFT8uKwjAU3QvzD+EK&#10;7jRRRhlrUxcjA7NSfIzg7tJc22JzU5qMrX9vFoLLw3mn697W4k6trxxrmE4UCOLcmYoLDafjz/gL&#10;hA/IBmvHpOFBHtbZxyDFxLiO93Q/hELEEPYJaihDaBIpfV6SRT9xDXHkrq61GCJsC2la7GK4reVM&#10;qYW0WHFsKLGh75Ly2+HfavjbXi/nT7UrNnbedK5Xku1Saj0aTtUKRKA+vMUv96/RELfGK/EGyOwJ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BJQUJG4AAAA2gAAAA8AAAAAAAAAAQAgAAAAOAAAAGRycy9kb3ducmV2LnhtbFBL&#10;AQIUABQAAAAIAIdO4kAzLwWeOwAAADkAAAAQAAAAAAAAAAEAIAAAAB0BAABkcnMvc2hhcGV4bWwu&#10;eG1sUEsFBgAAAAAGAAYAWwEAAMc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6"/>
                                <w:jc w:val="left"/>
                              </w:pPr>
                              <w:r>
                                <w:rPr>
                                  <w:rFonts w:ascii="宋体" w:hAnsi="Times New Roman"/>
                                  <w:b/>
                                  <w:color w:val="494429"/>
                                  <w:kern w:val="24"/>
                                  <w:szCs w:val="24"/>
                                </w:rPr>
                                <w:t>依法行政</w:t>
                              </w:r>
                            </w:p>
                          </w:txbxContent>
                        </v:textbox>
                      </v:shape>
                      <v:group id="组合 27" o:spid="_x0000_s1026" o:spt="203" style="position:absolute;left:7377;top:4372;height:3043;width:4616;" coordorigin="7377,4372" coordsize="4616,3043" o:gfxdata="UEsFBgAAAAAAAAAAAAAAAAAAAAAAAFBLAwQKAAAAAACHTuJAAAAAAAAAAAAAAAAABAAAAGRycy9Q&#10;SwMEFAAAAAgAh07iQIQg1wy9AAAA2gAAAA8AAABkcnMvZG93bnJldi54bWxFj0FrwkAUhO8F/8Py&#10;BG91k0pFomsQscVDKFQF8fbIPpOQ7NuQ3Sbm37uFQo/DzHzDbNKHaURPnassK4jnEQji3OqKCwWX&#10;88frCoTzyBoby6RgJAfpdvKywUTbgb+pP/lCBAi7BBWU3reJlC4vyaCb25Y4eHfbGfRBdoXUHQ4B&#10;bhr5FkVLabDisFBiS/uS8vr0YxR8DjjsFvGhz+r7fryd37+uWUxKzaZxtAbh6eH/w3/to1awhN8r&#10;4QbI7RN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Qg1wy9AAAA2gAAAA8AAAAAAAAAAQAg&#10;AAAAOAAAAGRycy9kb3ducmV2LnhtbFBLAQIUABQAAAAIAIdO4kAzLwWeOwAAADkAAAAVAAAAAAAA&#10;AAEAIAAAACIBAABkcnMvZ3JvdXBzaGFwZXhtbC54bWxQSwUGAAAAAAYABgBgAQAA3wMAAAAA&#10;">
                        <o:lock v:ext="edit" aspectratio="f"/>
                        <v:group id="_x0000_s1026" o:spid="_x0000_s1026" o:spt="203" style="position:absolute;left:7377;top:4372;height:3002;width:3381;" coordorigin="5473700,2006600" coordsize="2206943,2101850" o:gfxdata="UEsFBgAAAAAAAAAAAAAAAAAAAAAAAFBLAwQKAAAAAACHTuJAAAAAAAAAAAAAAAAABAAAAGRycy9Q&#10;SwMEFAAAAAgAh07iQOtscpe+AAAA2gAAAA8AAABkcnMvZG93bnJldi54bWxFj0FrwkAUhO9C/8Py&#10;Cr01m1haJboRkbb0IAUTQbw9ss8kJPs2ZLeJ/vtuoeBxmJlvmPXmajox0uAaywqSKAZBXFrdcKXg&#10;WHw8L0E4j6yxs0wKbuRgkz3M1phqO/GBxtxXIkDYpaig9r5PpXRlTQZdZHvi4F3sYNAHOVRSDzgF&#10;uOnkPI7fpMGGw0KNPe1qKtv8xyj4nHDaviTv47697G7n4vX7tE9IqafHJF6B8HT19/B/+0srWMD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rbHKXvgAAANoAAAAPAAAAAAAAAAEA&#10;IAAAADgAAABkcnMvZG93bnJldi54bWxQSwECFAAUAAAACACHTuJAMy8FnjsAAAA5AAAAFQAAAAAA&#10;AAABACAAAAAjAQAAZHJzL2dyb3Vwc2hhcGV4bWwueG1sUEsFBgAAAAAGAAYAYAEAAOADAAAAAA==&#10;">
                          <o:lock v:ext="edit" aspectratio="f"/>
                          <v:shape id="正五边形 1" o:spid="_x0000_s1026" o:spt="56" type="#_x0000_t56" style="position:absolute;left:5473700;top:2006600;height:2101850;width:2206943;v-text-anchor:middle;" filled="f" stroked="t" coordsize="21600,21600" o:gfxdata="UEsFBgAAAAAAAAAAAAAAAAAAAAAAAFBLAwQKAAAAAACHTuJAAAAAAAAAAAAAAAAABAAAAGRycy9Q&#10;SwMEFAAAAAgAh07iQOhz/Ee5AAAA2wAAAA8AAABkcnMvZG93bnJldi54bWxFT02LwjAQvQv7H8Is&#10;eNOkIlKr0YPswi54sav3sRnbYjMpTWz13xtB2Ns83uest3fbiJ46XzvWkEwVCOLCmZpLDce/70kK&#10;wgdkg41j0vAgD9vNx2iNmXEDH6jPQyliCPsMNVQhtJmUvqjIop+6ljhyF9dZDBF2pTQdDjHcNnKm&#10;1EJarDk2VNjSrqLimt+shnN6Ofa/5qxylS73X/P6tBiw0Xr8magViED38C9+u39MnJ/A65d4gNw8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oc/xHuQAAANsAAAAPAAAAAAAAAAEAIAAAADgAAABkcnMvZG93bnJldi54bWxQ&#10;SwECFAAUAAAACACHTuJAMy8FnjsAAAA5AAAAEAAAAAAAAAABACAAAAAeAQAAZHJzL3NoYXBleG1s&#10;LnhtbFBLBQYAAAAABgAGAFsBAADIAwAAAAA=&#10;">
                            <v:fill on="f" focussize="0,0"/>
                            <v:stroke weight="2.25pt" color="#4F81BD" joinstyle="round"/>
                            <v:imagedata o:title=""/>
                            <o:lock v:ext="edit" aspectratio="f"/>
                          </v:shape>
                          <v:shape id="正五边形 2" o:spid="_x0000_s1026" o:spt="56" type="#_x0000_t56" style="position:absolute;left:5586412;top:2114000;height:1887159;width:1981518;v-text-anchor:middle;" filled="f" stroked="t" coordsize="21600,21600" o:gfxdata="UEsFBgAAAAAAAAAAAAAAAAAAAAAAAFBLAwQKAAAAAACHTuJAAAAAAAAAAAAAAAAABAAAAGRycy9Q&#10;SwMEFAAAAAgAh07iQPeANOC2AAAA2wAAAA8AAABkcnMvZG93bnJldi54bWxFT0sKwjAQ3QveIYzg&#10;TlMVq1SjC0EQRKTqAYZmbIvNpDbxe3ojCO7m8b4zXz5NJe7UuNKygkE/AkGcWV1yruB0XPemIJxH&#10;1lhZJgUvcrBctFtzTLR9cEr3g89FCGGXoILC+zqR0mUFGXR9WxMH7mwbgz7AJpe6wUcIN5UcRlEs&#10;DZYcGgqsaVVQdjncjAK9T0fb124fp+M13yanazzCNyrV7QyiGQhPT/8X/9wbHeYP4ftLOEAuP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D3gDTgtgAAANsAAAAPAAAAAAAAAAEAIAAAADgAAABkcnMvZG93bnJldi54bWxQSwEC&#10;FAAUAAAACACHTuJAMy8FnjsAAAA5AAAAEAAAAAAAAAABACAAAAAbAQAAZHJzL3NoYXBleG1sLnht&#10;bFBLBQYAAAAABgAGAFsBAADFAwAAAAA=&#10;">
                            <v:fill on="f" focussize="0,0"/>
                            <v:stroke weight="0.5pt" color="#95B3D7" joinstyle="round"/>
                            <v:imagedata o:title=""/>
                            <o:lock v:ext="edit" aspectratio="f"/>
                          </v:shape>
                          <v:shape id="正五边形 3" o:spid="_x0000_s1026" o:spt="56" type="#_x0000_t56" style="position:absolute;left:5706189;top:2257652;height:1659391;width:1742361;v-text-anchor:middle;" filled="f" stroked="t" coordsize="21600,21600" o:gfxdata="UEsFBgAAAAAAAAAAAAAAAAAAAAAAAFBLAwQKAAAAAACHTuJAAAAAAAAAAAAAAAAABAAAAGRycy9Q&#10;SwMEFAAAAAgAh07iQJjMkXu7AAAA2wAAAA8AAABkcnMvZG93bnJldi54bWxFT9tqg0AQfQ/kH5Yp&#10;5C2uRmKLzcaHQKBQSjDxAwZ3qlJ31rhrbl/fDRT6NodznU1xM7240Og6ywqSKAZBXFvdcaOgOu2X&#10;byCcR9bYWyYFd3JQbOezDebaXrmky9E3IoSwy1FB6/2QS+nqlgy6yA7Egfu2o0Ef4NhIPeI1hJte&#10;ruI4kwY7Dg0tDrRrqf45TkaBPpTp5/3rkJXrPU+v1TlL8YFKLV6S+B2Ep5v/F/+5P3SYn8Lzl3CA&#10;3P4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jMkXu7AAAA2wAAAA8AAAAAAAAAAQAgAAAAOAAAAGRycy9kb3ducmV2Lnht&#10;bFBLAQIUABQAAAAIAIdO4kAzLwWeOwAAADkAAAAQAAAAAAAAAAEAIAAAACABAABkcnMvc2hhcGV4&#10;bWwueG1sUEsFBgAAAAAGAAYAWwEAAMoDAAAAAA==&#10;">
                            <v:fill on="f" focussize="0,0"/>
                            <v:stroke weight="0.5pt" color="#95B3D7" joinstyle="round"/>
                            <v:imagedata o:title=""/>
                            <o:lock v:ext="edit" aspectratio="f"/>
                          </v:shape>
                          <v:group id="组合 6" o:spid="_x0000_s1026" o:spt="203" style="position:absolute;left:5822950;top:2369683;height:1465717;width:1539003;" coordorigin="7954089,2314802" coordsize="1742361,1659391" o:gfxdata="UEsFBgAAAAAAAAAAAAAAAAAAAAAAAFBLAwQKAAAAAACHTuJAAAAAAAAAAAAAAAAABAAAAGRycy9Q&#10;SwMEFAAAAAgAh07iQI01lxa9AAAA2wAAAA8AAABkcnMvZG93bnJldi54bWxFT01rwkAQvQv9D8sU&#10;ems2sa1IdCMibelBCiaCeBuyYxKSnQ3ZbaL/vlsoeJvH+5z15mo6MdLgGssKkigGQVxa3XCl4Fh8&#10;PC9BOI+ssbNMCm7kYJM9zNaYajvxgcbcVyKEsEtRQe19n0rpypoMusj2xIG72MGgD3CopB5wCuGm&#10;k/M4XkiDDYeGGnva1VS2+Y9R8DnhtH1J3sd9e9ndzsXb92mfkFJPj0m8AuHp6u/if/eXDvNf4e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01lxa9AAAA2wAAAA8AAAAAAAAAAQAg&#10;AAAAOAAAAGRycy9kb3ducmV2LnhtbFBLAQIUABQAAAAIAIdO4kAzLwWeOwAAADkAAAAVAAAAAAAA&#10;AAEAIAAAACIBAABkcnMvZ3JvdXBzaGFwZXhtbC54bWxQSwUGAAAAAAYABgBgAQAA3wMAAAAA&#10;">
                            <o:lock v:ext="edit" aspectratio="f"/>
                            <v:shape id="正五边形 4" o:spid="_x0000_s1026" o:spt="56" type="#_x0000_t56" style="position:absolute;left:7954089;top:2314802;height:1659391;width:1742361;v-text-anchor:middle;" filled="f" stroked="t" coordsize="21600,21600" o:gfxdata="UEsFBgAAAAAAAAAAAAAAAAAAAAAAAFBLAwQKAAAAAACHTuJAAAAAAAAAAAAAAAAABAAAAGRycy9Q&#10;SwMEFAAAAAgAh07iQHhprJS2AAAA2wAAAA8AAABkcnMvZG93bnJldi54bWxFT0sKwjAQ3QveIYzg&#10;TlMVq1SjC0EQRKTqAYZmbIvNpDbxe3ojCO7m8b4zXz5NJe7UuNKygkE/AkGcWV1yruB0XPemIJxH&#10;1lhZJgUvcrBctFtzTLR9cEr3g89FCGGXoILC+zqR0mUFGXR9WxMH7mwbgz7AJpe6wUcIN5UcRlEs&#10;DZYcGgqsaVVQdjncjAK9T0fb124fp+M13yanazzCNyrV7QyiGQhPT/8X/9wbHeaP4ftLOEAuP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B4aayUtgAAANsAAAAPAAAAAAAAAAEAIAAAADgAAABkcnMvZG93bnJldi54bWxQSwEC&#10;FAAUAAAACACHTuJAMy8FnjsAAAA5AAAAEAAAAAAAAAABACAAAAAbAQAAZHJzL3NoYXBleG1sLnht&#10;bFBLBQYAAAAABgAGAFsBAADFAwAAAAA=&#10;">
                              <v:fill on="f" focussize="0,0"/>
                              <v:stroke weight="0.5pt" color="#95B3D7" joinstyle="round"/>
                              <v:imagedata o:title=""/>
                              <o:lock v:ext="edit" aspectratio="f"/>
                            </v:shape>
                            <v:shape id="正五边形 5" o:spid="_x0000_s1026" o:spt="56" type="#_x0000_t56" style="position:absolute;left:8063269;top:2425133;height:1451428;width:1524000;v-text-anchor:middle;" filled="f" stroked="t" coordsize="21600,21600" o:gfxdata="UEsFBgAAAAAAAAAAAAAAAAAAAAAAAFBLAwQKAAAAAACHTuJAAAAAAAAAAAAAAAAABAAAAGRycy9Q&#10;SwMEFAAAAAgAh07iQIi7MuO2AAAA2wAAAA8AAABkcnMvZG93bnJldi54bWxFT0sKwjAQ3QveIYzg&#10;TlMVq1SjC0EQRKTqAYZmbIvNpDbxe3ojCO7m8b4zXz5NJe7UuNKygkE/AkGcWV1yruB0XPemIJxH&#10;1lhZJgUvcrBctFtzTLR9cEr3g89FCGGXoILC+zqR0mUFGXR9WxMH7mwbgz7AJpe6wUcIN5UcRlEs&#10;DZYcGgqsaVVQdjncjAK9T0fb124fp+M13yanazzCNyrV7QyiGQhPT/8X/9wbHebH8P0lHCAXH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IuzLjtgAAANsAAAAPAAAAAAAAAAEAIAAAADgAAABkcnMvZG93bnJldi54bWxQSwEC&#10;FAAUAAAACACHTuJAMy8FnjsAAAA5AAAAEAAAAAAAAAABACAAAAAbAQAAZHJzL3NoYXBleG1sLnht&#10;bFBLBQYAAAAABgAGAFsBAADFAwAAAAA=&#10;">
                              <v:fill on="f" focussize="0,0"/>
                              <v:stroke weight="0.5pt" color="#95B3D7" joinstyle="round"/>
                              <v:imagedata o:title=""/>
                              <o:lock v:ext="edit" aspectratio="f"/>
                            </v:shape>
                          </v:group>
                        </v:group>
                        <v:shape id="文本框 11" o:spid="_x0000_s1026" o:spt="202" type="#_x0000_t202" style="position:absolute;left:10474;top:6910;height:505;width:1519;" filled="f" stroked="f" coordsize="21600,21600" o:gfxdata="UEsFBgAAAAAAAAAAAAAAAAAAAAAAAFBLAwQKAAAAAACHTuJAAAAAAAAAAAAAAAAABAAAAGRycy9Q&#10;SwMEFAAAAAgAh07iQGdKfw29AAAA2wAAAA8AAABkcnMvZG93bnJldi54bWxFj0FrwkAUhO+C/2F5&#10;hd7MbqyWNnWTgyL0ZFFbwdsj+0xCs29DdjXpv+8WCh6HmfmGWRWjbcWNet841pAmCgRx6UzDlYbP&#10;43b2AsIHZIOtY9LwQx6KfDpZYWbcwHu6HUIlIoR9hhrqELpMSl/WZNEnriOO3sX1FkOUfSVNj0OE&#10;21bOlXqWFhuOCzV2tK6p/D5crYav3eV8WqiPamOX3eBGJdm+Sq0fH1L1BiLQGO7h//a70fCUwt+X&#10;+ANk/g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0p/Db0AAADbAAAADwAAAAAAAAABACAAAAA4AAAAZHJzL2Rvd25yZXYu&#10;eG1sUEsBAhQAFAAAAAgAh07iQDMvBZ47AAAAOQAAABAAAAAAAAAAAQAgAAAAIgEAAGRycy9zaGFw&#10;ZXhtbC54bWxQSwUGAAAAAAYABgBbAQAAz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6"/>
                                  <w:jc w:val="left"/>
                                </w:pPr>
                                <w:r>
                                  <w:rPr>
                                    <w:rFonts w:ascii="宋体" w:hAnsi="Times New Roman"/>
                                    <w:b/>
                                    <w:color w:val="494429"/>
                                    <w:kern w:val="24"/>
                                    <w:szCs w:val="24"/>
                                  </w:rPr>
                                  <w:t>勤政高效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文本框 12" o:spid="_x0000_s1026" o:spt="202" type="#_x0000_t202" style="position:absolute;left:10573;top:4842;height:418;width:1282;" filled="f" stroked="f" coordsize="21600,21600" o:gfxdata="UEsFBgAAAAAAAAAAAAAAAAAAAAAAAFBLAwQKAAAAAACHTuJAAAAAAAAAAAAAAAAABAAAAGRycy9Q&#10;SwMEFAAAAAgAh07iQPjUROG7AAAA2wAAAA8AAABkcnMvZG93bnJldi54bWxFj0+LwjAUxO8Lfofw&#10;BG9roq6i1ejBRfC0i3/B26N5tsXmpTRZW7/9RhA8DjPzG2axam0p7lT7wrGGQV+BIE6dKTjTcDxs&#10;PqcgfEA2WDomDQ/ysFp2PhaYGNfwju77kIkIYZ+ghjyEKpHSpzlZ9H1XEUfv6mqLIco6k6bGJsJt&#10;KYdKTaTFguNCjhWtc0pv+z+r4fRzvZy/1G/2bcdV41ol2c6k1r3uQM1BBGrDO/xqb42G0QieX+IP&#10;kMt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jUROG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jc w:val="left"/>
                        </w:pPr>
                        <w:r>
                          <w:rPr>
                            <w:rFonts w:ascii="宋体" w:hAnsi="Times New Roman"/>
                            <w:b/>
                            <w:color w:val="494429"/>
                            <w:kern w:val="24"/>
                            <w:szCs w:val="24"/>
                          </w:rPr>
                          <w:t>政务公开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</w:t>
      </w:r>
      <w:r>
        <w:rPr>
          <w:rFonts w:ascii="Times New Roman" w:hAnsi="Times New Roman" w:eastAsia="黑体"/>
          <w:sz w:val="32"/>
          <w:szCs w:val="32"/>
        </w:rPr>
        <w:t>地方政府、政府部门公共信用评价模型设计示意图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三、公共信用评价指标权重设置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政府机构公共信用评价是应用专家打分法，对一、二、三级指标分别确定权重。其中，地方政府的依法行政、政务公开、勤政高效、守信践诺、履职成效等5个一级指标对应的权重分值分别为</w:t>
      </w:r>
      <w:r>
        <w:rPr>
          <w:rFonts w:hint="eastAsia" w:eastAsia="仿宋_GB2312"/>
          <w:sz w:val="32"/>
          <w:szCs w:val="32"/>
          <w:lang w:val="en-US" w:eastAsia="zh-CN" w:bidi="ar"/>
        </w:rPr>
        <w:t>245</w:t>
      </w:r>
      <w:r>
        <w:rPr>
          <w:rFonts w:ascii="Times New Roman" w:hAnsi="Times New Roman" w:eastAsia="仿宋_GB2312"/>
          <w:sz w:val="32"/>
          <w:szCs w:val="32"/>
          <w:lang w:bidi="ar"/>
        </w:rPr>
        <w:t>分、1</w:t>
      </w:r>
      <w:r>
        <w:rPr>
          <w:rFonts w:hint="eastAsia" w:eastAsia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/>
          <w:sz w:val="32"/>
          <w:szCs w:val="32"/>
          <w:lang w:bidi="ar"/>
        </w:rPr>
        <w:t>0分、</w:t>
      </w:r>
      <w:r>
        <w:rPr>
          <w:rFonts w:hint="eastAsia" w:eastAsia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/>
          <w:sz w:val="32"/>
          <w:szCs w:val="32"/>
          <w:lang w:bidi="ar"/>
        </w:rPr>
        <w:t>0分、2</w:t>
      </w:r>
      <w:r>
        <w:rPr>
          <w:rFonts w:hint="eastAsia" w:eastAsia="仿宋_GB2312"/>
          <w:sz w:val="32"/>
          <w:szCs w:val="32"/>
          <w:lang w:val="en-US" w:eastAsia="zh-CN" w:bidi="ar"/>
        </w:rPr>
        <w:t>50</w:t>
      </w:r>
      <w:r>
        <w:rPr>
          <w:rFonts w:ascii="Times New Roman" w:hAnsi="Times New Roman" w:eastAsia="仿宋_GB2312"/>
          <w:sz w:val="32"/>
          <w:szCs w:val="32"/>
          <w:lang w:bidi="ar"/>
        </w:rPr>
        <w:t>分、</w:t>
      </w:r>
      <w:r>
        <w:rPr>
          <w:rFonts w:hint="eastAsia" w:eastAsia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/>
          <w:sz w:val="32"/>
          <w:szCs w:val="32"/>
          <w:lang w:bidi="ar"/>
        </w:rPr>
        <w:t>5分；政府部门的分别为2</w:t>
      </w:r>
      <w:r>
        <w:rPr>
          <w:rFonts w:hint="eastAsia" w:eastAsia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/>
          <w:sz w:val="32"/>
          <w:szCs w:val="32"/>
          <w:lang w:bidi="ar"/>
        </w:rPr>
        <w:t>0分、1</w:t>
      </w:r>
      <w:r>
        <w:rPr>
          <w:rFonts w:hint="eastAsia" w:eastAsia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/>
          <w:sz w:val="32"/>
          <w:szCs w:val="32"/>
          <w:lang w:bidi="ar"/>
        </w:rPr>
        <w:t>0分、1</w:t>
      </w:r>
      <w:r>
        <w:rPr>
          <w:rFonts w:hint="eastAsia" w:eastAsia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/>
          <w:sz w:val="32"/>
          <w:szCs w:val="32"/>
          <w:lang w:bidi="ar"/>
        </w:rPr>
        <w:t>0分、2</w:t>
      </w:r>
      <w:r>
        <w:rPr>
          <w:rFonts w:hint="eastAsia" w:eastAsia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/>
          <w:sz w:val="32"/>
          <w:szCs w:val="32"/>
          <w:lang w:bidi="ar"/>
        </w:rPr>
        <w:t>0分、180分。具体见下表：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pStyle w:val="2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pStyle w:val="2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0"/>
          <w:szCs w:val="30"/>
        </w:rPr>
        <w:t>地方政府公共信用评价指标权重一览表</w:t>
      </w:r>
    </w:p>
    <w:tbl>
      <w:tblPr>
        <w:tblStyle w:val="7"/>
        <w:tblpPr w:leftFromText="180" w:rightFromText="180" w:vertAnchor="text" w:horzAnchor="page" w:tblpXSpec="center" w:tblpY="242"/>
        <w:tblOverlap w:val="never"/>
        <w:tblW w:w="111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68"/>
        <w:gridCol w:w="1162"/>
        <w:gridCol w:w="690"/>
        <w:gridCol w:w="2600"/>
        <w:gridCol w:w="700"/>
        <w:gridCol w:w="2334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权重1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权重2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三级指标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权重3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bidi="ar"/>
              </w:rPr>
              <w:t>指标说明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数源部门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依法行政</w:t>
            </w:r>
          </w:p>
        </w:tc>
        <w:tc>
          <w:tcPr>
            <w:tcW w:w="7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行政执法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行政执法监督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有无因违法行政执法行为被依法限期纠正、变更或撤销情况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（不含复议纠错、诉讼败诉情况）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司法行政部门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  <w:t>统计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监督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  <w:t>50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政府统计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  <w:t>造假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  <w:t>50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  <w:t>各级政府部门及其工作人员有发生各类统计违纪违法事件的信息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统计部门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行政复议诉讼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行政复议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直接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纠错率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被直接复议纠错的案件数量与受理审结的复议案件数量的比值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司法行政部门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行政诉讼败诉率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行政诉讼案件败诉数量与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案件总数的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比值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法院系统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政务公开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政务公开能力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政务公开指数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政务公开领域主动公开情况、解读回应情况、平台建设情况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省政府办公厅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勤政高效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  <w:t>政务服务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  <w:t>80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政务服务网上办事满意度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群众在网上办完事后给政务服务打“好评”数量占总评价数量的比值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省大数据局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管理能力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政府债务逾期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是否存在政府债务逾期情况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财政部门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公共事件一票否决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是否存在公共事件一票否决情况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政法、应急管理等部门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政府“无欠薪”建设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地方政府落实“无欠薪”工作机制、保障农民工工资支付的有关职能建设情况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人社部门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政府部门和国有企业清欠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清理政府部门和国有企业拖欠民营企业中小企业账款情况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经信部门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守信践诺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廉政建设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公务员党纪政纪政务处分率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受到党纪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政纪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政务处分的公务员人数与总数的比值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纪检监察机关、组织部门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公务员职务犯罪率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有职务犯罪的公务员人数与总数的比值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法院系统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组织部门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司法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  <w:t>裁判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  <w:t>100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未履行生效裁判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有无除失信被执行人外未履行生效裁判信息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法院系统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失信被执行人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有无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被列入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失信被执行人信息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法院系统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履职成效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  <w:t>群众信访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"/>
              </w:rPr>
              <w:t>90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信访事项未按期办结率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未按期办结的信访事项件数与总数的比值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信访部门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诉求类重复信访占比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诉求类重复信访件数与总数的比值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信访部门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诉求类信访事项不满意率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不满意的诉求类信访事项件数与总数的比值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信访部门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荣誉记录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评比表彰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是否获得全国或省级荣誉或表彰的信息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政法、宣传、发改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部门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黑体" w:cs="Times New Roman"/>
          <w:snapToGrid w:val="0"/>
          <w:sz w:val="30"/>
          <w:szCs w:val="30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sz w:val="30"/>
          <w:szCs w:val="30"/>
        </w:rPr>
        <w:t>政府部门公共信用评价指标权重一览表</w:t>
      </w:r>
    </w:p>
    <w:tbl>
      <w:tblPr>
        <w:tblStyle w:val="7"/>
        <w:tblW w:w="11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30"/>
        <w:gridCol w:w="1320"/>
        <w:gridCol w:w="650"/>
        <w:gridCol w:w="1950"/>
        <w:gridCol w:w="730"/>
        <w:gridCol w:w="3114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权重1</w:t>
            </w:r>
          </w:p>
        </w:tc>
        <w:tc>
          <w:tcPr>
            <w:tcW w:w="13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权重2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三级指标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权重3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指标说明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数源部门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依法行政</w:t>
            </w:r>
          </w:p>
        </w:tc>
        <w:tc>
          <w:tcPr>
            <w:tcW w:w="73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行政复议诉讼</w:t>
            </w:r>
          </w:p>
        </w:tc>
        <w:tc>
          <w:tcPr>
            <w:tcW w:w="6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行政复议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直接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纠错率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被直接复议纠错的案件数量与受理审结的复议案件数量的比值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司法行政部门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行政诉讼败诉率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行政诉讼案件败诉数量与案件总数的比值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法院系统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统计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监督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60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政府统计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造假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60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"/>
              </w:rPr>
              <w:t>各级政府部门及其工作人员有发生各类统计违纪违法事件的信息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统计部门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行政执法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行政执法监督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有无因违法行政执法行为被依法限期纠正、变更或撤销情况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（不含复议纠错、诉讼败诉情况）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司法行政部门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政务公开</w:t>
            </w:r>
          </w:p>
        </w:tc>
        <w:tc>
          <w:tcPr>
            <w:tcW w:w="73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政府信息公开</w:t>
            </w:r>
          </w:p>
        </w:tc>
        <w:tc>
          <w:tcPr>
            <w:tcW w:w="6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150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“双公示”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信息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合规率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75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通过数据校验规则的入库数据比率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发改部门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“双公示”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信息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迟报率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75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未按照规定时间上报的数据比率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发改部门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勤政高效</w:t>
            </w:r>
          </w:p>
        </w:tc>
        <w:tc>
          <w:tcPr>
            <w:tcW w:w="73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3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政务服务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100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政务服务网上办事满意度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群众在网上办完事后给政务服务打“好评”数量占总评价数量的比值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省大数据局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管理能力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政府部门清欠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清理政府部门拖欠民营企业中小企业账款情况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经信部门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守信践诺</w:t>
            </w:r>
          </w:p>
        </w:tc>
        <w:tc>
          <w:tcPr>
            <w:tcW w:w="73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廉政建设</w:t>
            </w:r>
          </w:p>
        </w:tc>
        <w:tc>
          <w:tcPr>
            <w:tcW w:w="6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公务员党纪政纪政务处分率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公务员受到党纪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政纪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政务处分率信息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纪检监察机关、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组织部门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公务员职务犯罪率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公务员职务犯罪率信息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法院系统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组织部门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司法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裁判</w:t>
            </w:r>
          </w:p>
        </w:tc>
        <w:tc>
          <w:tcPr>
            <w:tcW w:w="6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120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未履行生效裁判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除失信被执行人外未履行生效裁判信息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法院系统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失信被执行人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有无被列入失信被执行人信息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法院系统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履职成效</w:t>
            </w:r>
          </w:p>
        </w:tc>
        <w:tc>
          <w:tcPr>
            <w:tcW w:w="73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群众信访</w:t>
            </w:r>
          </w:p>
        </w:tc>
        <w:tc>
          <w:tcPr>
            <w:tcW w:w="65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" w:bidi="ar"/>
              </w:rPr>
              <w:t>90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信访事项未按期办结率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未按期办结的信访事项件数与总数的比值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信访部门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诉求类重复信访占比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诉求类重复信访件数与总数的比值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信访部门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5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诉求类信访事项不满意率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不满意的诉求类信访事项件数与总数的比值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信访部门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荣誉记录信息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评比表彰信息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31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获得全国或省级荣誉或表彰的信息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宣传部门、团省委、省妇联、省总工会等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87EB2"/>
    <w:rsid w:val="01836FA0"/>
    <w:rsid w:val="03B46BC9"/>
    <w:rsid w:val="0A9A25C2"/>
    <w:rsid w:val="0C1045AC"/>
    <w:rsid w:val="0D077735"/>
    <w:rsid w:val="0F136842"/>
    <w:rsid w:val="10D15ED6"/>
    <w:rsid w:val="14D6517C"/>
    <w:rsid w:val="14F51266"/>
    <w:rsid w:val="14FB63AE"/>
    <w:rsid w:val="1A6C1AE8"/>
    <w:rsid w:val="1AAE70DD"/>
    <w:rsid w:val="1BC32E6D"/>
    <w:rsid w:val="1DBFAC78"/>
    <w:rsid w:val="1DE338E5"/>
    <w:rsid w:val="1EFE93AA"/>
    <w:rsid w:val="1FC7D0C4"/>
    <w:rsid w:val="1FFE5E77"/>
    <w:rsid w:val="24942717"/>
    <w:rsid w:val="24A96E0B"/>
    <w:rsid w:val="272A0985"/>
    <w:rsid w:val="2A7E3791"/>
    <w:rsid w:val="2B3FAEB5"/>
    <w:rsid w:val="2BBB6D3B"/>
    <w:rsid w:val="2D9556AA"/>
    <w:rsid w:val="2F4E14DC"/>
    <w:rsid w:val="33220C5E"/>
    <w:rsid w:val="344D25CF"/>
    <w:rsid w:val="35292B89"/>
    <w:rsid w:val="369277A3"/>
    <w:rsid w:val="38C23EAA"/>
    <w:rsid w:val="3BE784A4"/>
    <w:rsid w:val="3D2E59DF"/>
    <w:rsid w:val="3DFFB274"/>
    <w:rsid w:val="3EFBB1A7"/>
    <w:rsid w:val="3F5B8CB5"/>
    <w:rsid w:val="3FDF0CD3"/>
    <w:rsid w:val="3FFFA9FA"/>
    <w:rsid w:val="420059AA"/>
    <w:rsid w:val="435003FC"/>
    <w:rsid w:val="46B736BB"/>
    <w:rsid w:val="4BDDCD9D"/>
    <w:rsid w:val="50FF9E20"/>
    <w:rsid w:val="5B6F3589"/>
    <w:rsid w:val="5B8B3C6E"/>
    <w:rsid w:val="5BA9B2CF"/>
    <w:rsid w:val="5EDDBC0F"/>
    <w:rsid w:val="5F7B02C2"/>
    <w:rsid w:val="5FE2FDA3"/>
    <w:rsid w:val="5FFAE046"/>
    <w:rsid w:val="63D701B3"/>
    <w:rsid w:val="65152854"/>
    <w:rsid w:val="65BCE652"/>
    <w:rsid w:val="66504C51"/>
    <w:rsid w:val="66774DC5"/>
    <w:rsid w:val="67DBCBE4"/>
    <w:rsid w:val="69675B89"/>
    <w:rsid w:val="69CE1D96"/>
    <w:rsid w:val="69F87EB2"/>
    <w:rsid w:val="6C8B3E9B"/>
    <w:rsid w:val="6EFCF914"/>
    <w:rsid w:val="6F8CAE61"/>
    <w:rsid w:val="6FB7A5E0"/>
    <w:rsid w:val="6FFA6E5E"/>
    <w:rsid w:val="6FFD694F"/>
    <w:rsid w:val="72375708"/>
    <w:rsid w:val="749B5F62"/>
    <w:rsid w:val="74EE220C"/>
    <w:rsid w:val="76522BD8"/>
    <w:rsid w:val="777FE9A5"/>
    <w:rsid w:val="77CF7A82"/>
    <w:rsid w:val="77D62F65"/>
    <w:rsid w:val="78AF6768"/>
    <w:rsid w:val="79741E58"/>
    <w:rsid w:val="7ADD8E4C"/>
    <w:rsid w:val="7BDB9B21"/>
    <w:rsid w:val="7C3FCDCE"/>
    <w:rsid w:val="7D7F0904"/>
    <w:rsid w:val="7DB68C95"/>
    <w:rsid w:val="7DD8A1F6"/>
    <w:rsid w:val="7DEF92C3"/>
    <w:rsid w:val="7DFD15E0"/>
    <w:rsid w:val="7E2F5997"/>
    <w:rsid w:val="7EFAB9B2"/>
    <w:rsid w:val="7EFF1C71"/>
    <w:rsid w:val="7F47122C"/>
    <w:rsid w:val="7F73D4CC"/>
    <w:rsid w:val="7F7FD95C"/>
    <w:rsid w:val="7FCFF616"/>
    <w:rsid w:val="7FDF7AF1"/>
    <w:rsid w:val="7FFD948F"/>
    <w:rsid w:val="7FFE6344"/>
    <w:rsid w:val="8FFFB700"/>
    <w:rsid w:val="97FF6B62"/>
    <w:rsid w:val="9BFB9128"/>
    <w:rsid w:val="9F77320B"/>
    <w:rsid w:val="9F7E3F4D"/>
    <w:rsid w:val="A9E52C07"/>
    <w:rsid w:val="AD97C1B7"/>
    <w:rsid w:val="AF4DA4CE"/>
    <w:rsid w:val="AFFF1451"/>
    <w:rsid w:val="B56B8E9C"/>
    <w:rsid w:val="B7FF2617"/>
    <w:rsid w:val="BBA7ECDB"/>
    <w:rsid w:val="BBF8601D"/>
    <w:rsid w:val="BBFFC3B2"/>
    <w:rsid w:val="BC3577F1"/>
    <w:rsid w:val="BFDFA925"/>
    <w:rsid w:val="CB2FA524"/>
    <w:rsid w:val="CF6FCDCD"/>
    <w:rsid w:val="D5FFD3D4"/>
    <w:rsid w:val="DACF53A3"/>
    <w:rsid w:val="DB7CFF39"/>
    <w:rsid w:val="DBDB2647"/>
    <w:rsid w:val="DDBD1032"/>
    <w:rsid w:val="DDBF742F"/>
    <w:rsid w:val="DDD6428B"/>
    <w:rsid w:val="DFBFA571"/>
    <w:rsid w:val="DFF6DAFC"/>
    <w:rsid w:val="DFFD48D5"/>
    <w:rsid w:val="DFFEF1A1"/>
    <w:rsid w:val="E0FFE7FC"/>
    <w:rsid w:val="E6F5E810"/>
    <w:rsid w:val="EFB6D419"/>
    <w:rsid w:val="EFBE97CC"/>
    <w:rsid w:val="EFDBD34D"/>
    <w:rsid w:val="EFFD3B9C"/>
    <w:rsid w:val="F7FF980B"/>
    <w:rsid w:val="F93F6CF3"/>
    <w:rsid w:val="F9583E03"/>
    <w:rsid w:val="F9DD201C"/>
    <w:rsid w:val="FB5D4F8D"/>
    <w:rsid w:val="FBF916E6"/>
    <w:rsid w:val="FD1ED8A6"/>
    <w:rsid w:val="FD3F0A69"/>
    <w:rsid w:val="FD57C9A1"/>
    <w:rsid w:val="FECA5D1B"/>
    <w:rsid w:val="FEFFD4A5"/>
    <w:rsid w:val="FF533000"/>
    <w:rsid w:val="FF973E70"/>
    <w:rsid w:val="FFCB7C0D"/>
    <w:rsid w:val="FFDD9C6F"/>
    <w:rsid w:val="FFDE95EF"/>
    <w:rsid w:val="FFDECCC9"/>
    <w:rsid w:val="FFEB3D30"/>
    <w:rsid w:val="FFFD7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71"/>
    <w:basedOn w:val="9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2022-01-14T19:00:00Z</dcterms:created>
  <dc:creator>seeing</dc:creator>
  <cp:lastModifiedBy>user</cp:lastModifiedBy>
  <cp:lastPrinted>2022-02-19T00:14:00Z</cp:lastPrinted>
  <dcterms:modified xsi:type="dcterms:W3CDTF">2022-04-26T13:08:22Z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657DA5B4E2AF41AD82E5F585E0C439D7</vt:lpwstr>
  </property>
</Properties>
</file>