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</w:p>
    <w:p>
      <w:pPr>
        <w:spacing w:line="640" w:lineRule="exact"/>
        <w:jc w:val="center"/>
        <w:outlineLvl w:val="1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2022年度浙江省建筑施工安全生产标准化管理优良工地</w:t>
      </w:r>
    </w:p>
    <w:p>
      <w:pPr>
        <w:spacing w:line="640" w:lineRule="exact"/>
        <w:jc w:val="center"/>
        <w:outlineLvl w:val="1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能源工程推荐名单</w:t>
      </w:r>
    </w:p>
    <w:tbl>
      <w:tblPr>
        <w:tblStyle w:val="4"/>
        <w:tblW w:w="13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1100"/>
        <w:gridCol w:w="614"/>
        <w:gridCol w:w="992"/>
        <w:gridCol w:w="904"/>
        <w:gridCol w:w="720"/>
        <w:gridCol w:w="1440"/>
        <w:gridCol w:w="1330"/>
        <w:gridCol w:w="1701"/>
        <w:gridCol w:w="1199"/>
        <w:gridCol w:w="162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序号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申报工程名称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（全称）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工程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类型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工程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规模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竣（交、完）工验收时间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竣工备案时间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申报企业名称（全称）/资质等级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项目经理姓名/资格等级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监理企业名称（全称）/资质等级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总监理工程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师姓名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工程总成包企业（全称）/资质等级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参建企业名称（全称）/资质等级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  <w:jc w:val="center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宁波滨海220千伏变电站新建工程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能源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工程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849.6m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Times New Roman" w:hAnsi="Times New Roman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/480MVA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2022.01.22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2022.03.25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宁波送变电建设有限公司/总承包贰级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张弘/一级建造师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浙江华云电力工程监理有限公司/甲级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杜烨炯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宁波送变电建设有限公司/总承包贰级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宁波庆丰建设有限公司/总承包贰级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6" w:hRule="atLeast"/>
          <w:jc w:val="center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中广核嵊泗5#6#海上风电项目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能源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工程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282MW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2021.12.25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2022.1.14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投运备案）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中交第三航务工程局有限公司宁波分公司/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港口与航道工程施工总承包特级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毕洪武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浙江华东工程咨询有限公司/工程监理综合资质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徐锡斌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中交第三航务工程局有限公司宁波分公司/港口与航道工程施工总承包特级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上海振华重工（集团）股份有限公司/电力工程施工总承包三级、机电工程施工总承包三级、钢结构工程专业承包一级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杭州沙南220千伏变电站工程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能源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工程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2790m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Times New Roman" w:hAnsi="Times New Roman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/480MVA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2022.</w:t>
            </w:r>
            <w:r>
              <w:rPr>
                <w:rFonts w:hint="eastAsia"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5.31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2022.6.1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浙江省送变电工程有限公司/电力工程总承包壹级；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施峰/一级建造师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浙江华云电力工程监理有限公司（甲级）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包睿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浙江省送变电工程有限公司/壹级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浙江康达建筑有限公司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慈溪中科众茂环保热电有限公司炉排炉工程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能源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工程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日处理垃圾3×750吨/天；25MW汽轮发电机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2022.</w:t>
            </w:r>
            <w:r>
              <w:rPr>
                <w:rFonts w:hint="eastAsia"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1.12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2022.1.24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浙江省二建建设集团有限公司/特级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孔祥仁/注册一级建造师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浙江工正工程管理有限公司/工程监理综合资质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李勇虎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浙江省二建建设集团有限公司/特级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舟山新港 (集聚)220千伏变电站工程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能源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工程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3382.</w:t>
            </w:r>
            <w:r>
              <w:rPr>
                <w:rFonts w:hint="eastAsia"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Times New Roman" w:hAnsi="Times New Roman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hint="eastAsia"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480MVA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2021.11.10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2022.6.20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中国电建集团河北工程有限公司/壹级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张占兵/一级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浙江华云电力工程监理有限公司/甲级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施天刚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中国电建集团河北工程有限公司/壹级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浙江弘毅建设有限公司/贰级；浙江大地钢结构有限公司/贰级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温州垂杨220千伏变电站整体改造工程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能源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工程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3412m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Times New Roman" w:hAnsi="Times New Roman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hint="eastAsia"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480MVA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2020.</w:t>
            </w:r>
            <w:r>
              <w:rPr>
                <w:rFonts w:hint="eastAsia"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5.20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2021.11.23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温州电力建设有限公司/电力工程施工总承包壹级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蔡旭凡/建筑工程二级建造师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浙江华云电力工程监理有限公司/电力工程监理甲级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周德顺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温州电力建设有限公司/电力工程施工总承包壹级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bookmarkStart w:id="0" w:name="_Hlk119056908"/>
            <w:r>
              <w:rPr>
                <w:rFonts w:ascii="Times New Roman" w:hAnsi="Times New Roman"/>
                <w:sz w:val="18"/>
                <w:szCs w:val="18"/>
              </w:rPr>
              <w:t>泰昌建设有限公司</w:t>
            </w:r>
            <w:bookmarkEnd w:id="0"/>
            <w:r>
              <w:rPr>
                <w:rFonts w:ascii="Times New Roman" w:hAnsi="Times New Roman"/>
                <w:sz w:val="18"/>
                <w:szCs w:val="18"/>
              </w:rPr>
              <w:t>/电力工程施工总承包叁级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绍兴涂北110kV变电站新建工程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能源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工程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4558m</w:t>
            </w:r>
            <w:r>
              <w:rPr>
                <w:rFonts w:hint="eastAsia" w:ascii="Times New Roman" w:hAnsi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/160MVA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2021.10.18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2021.10.31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绍兴大明电力建设有限公司/一级）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施仁祥/机电一级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绍兴大明电力设计院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曹强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绍兴大明电力建设有限公司/一级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中设建工集团有限公司/特级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湖州长兴李家巷110kV变电站整体改造工程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能源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工程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836.10m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Times New Roman" w:hAnsi="Times New Roman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/100MVA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2022.</w:t>
            </w:r>
            <w:r>
              <w:rPr>
                <w:rFonts w:hint="eastAsia"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6.13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2022.6.20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浙江泰仑电力集团有限责任公司/总承包贰级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钱洪斌/二级建造师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湖州电力设计院有限公司/乙级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耿义胜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浙江泰仑电力集团有限责任公司/总承包贰级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江苏广瑞建筑安装工程有限公司/贰级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台州苍山220千伏变电站工程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能源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工程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3382m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Times New Roman" w:hAnsi="Times New Roman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/480MVA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2021.12.</w:t>
            </w:r>
            <w:r>
              <w:rPr>
                <w:rFonts w:hint="eastAsia"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2022.1.18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浙江省送变电工程有限公司/壹级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李兴木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浙江华云电力建设监理有限公司/甲级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王钦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浙江省送变电工程有限公司/壹级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浙江大东吴集团建设有限公司/贰级</w:t>
            </w:r>
          </w:p>
        </w:tc>
      </w:tr>
    </w:tbl>
    <w:p>
      <w:pPr>
        <w:pStyle w:val="2"/>
        <w:rPr>
          <w:rFonts w:ascii="Times New Roman" w:hAnsi="Times New Roman" w:eastAsia="仿宋_GB2312"/>
          <w:sz w:val="32"/>
        </w:rPr>
      </w:pPr>
      <w:r>
        <w:rPr>
          <w:kern w:val="0"/>
          <w:sz w:val="32"/>
          <w:szCs w:val="32"/>
        </w:rPr>
        <w:t xml:space="preserve"> </w:t>
      </w:r>
    </w:p>
    <w:p>
      <w:bookmarkStart w:id="1" w:name="_GoBack"/>
      <w:bookmarkEnd w:id="1"/>
    </w:p>
    <w:sectPr>
      <w:footerReference r:id="rId3" w:type="default"/>
      <w:pgSz w:w="16838" w:h="11906" w:orient="landscape"/>
      <w:pgMar w:top="1361" w:right="1984" w:bottom="1361" w:left="1984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path/>
              <v:fill on="f" focussize="0,0"/>
              <v:stroke on="f" weight="0.5pt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iZTFkMjUyYWFjZTkzNDAzNDAzNmFiMTU0N2JjM2IifQ=="/>
  </w:docVars>
  <w:rsids>
    <w:rsidRoot w:val="50A81946"/>
    <w:rsid w:val="50A8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unhideWhenUsed/>
    <w:qFormat/>
    <w:uiPriority w:val="0"/>
    <w:rPr>
      <w:szCs w:val="20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1151</Words>
  <Characters>1424</Characters>
  <Lines>0</Lines>
  <Paragraphs>0</Paragraphs>
  <TotalTime>0</TotalTime>
  <ScaleCrop>false</ScaleCrop>
  <LinksUpToDate>false</LinksUpToDate>
  <CharactersWithSpaces>1434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2022-12-05T03:19:00Z</dcterms:created>
  <dc:creator>*</dc:creator>
  <cp:lastModifiedBy>*</cp:lastModifiedBy>
  <dcterms:modified xsi:type="dcterms:W3CDTF">2022-12-05T03:19:19Z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9145489136874EF981CB965BA418DDF0</vt:lpwstr>
  </property>
</Properties>
</file>